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D31" w:rsidRPr="004B139A" w:rsidRDefault="004B139A" w:rsidP="004B139A">
      <w:pPr>
        <w:jc w:val="center"/>
        <w:rPr>
          <w:rFonts w:ascii="方正小标宋简体" w:eastAsia="方正小标宋简体"/>
          <w:sz w:val="48"/>
          <w:szCs w:val="48"/>
        </w:rPr>
      </w:pPr>
      <w:r w:rsidRPr="004B139A">
        <w:rPr>
          <w:rFonts w:ascii="方正小标宋简体" w:eastAsia="方正小标宋简体" w:hint="eastAsia"/>
          <w:sz w:val="48"/>
          <w:szCs w:val="48"/>
        </w:rPr>
        <w:t>安阳工学院第二学士学位招生简章</w:t>
      </w:r>
    </w:p>
    <w:p w:rsidR="004B139A" w:rsidRDefault="004B139A"/>
    <w:p w:rsidR="00173897" w:rsidRDefault="00173897" w:rsidP="00173897">
      <w:pPr>
        <w:spacing w:line="560" w:lineRule="exact"/>
        <w:ind w:firstLineChars="200" w:firstLine="640"/>
        <w:rPr>
          <w:rFonts w:ascii="Times New Roman" w:eastAsia="仿宋_GB2312" w:hAnsi="Times New Roman" w:cs="Times New Roman"/>
          <w:sz w:val="32"/>
          <w:szCs w:val="32"/>
        </w:rPr>
      </w:pPr>
      <w:r w:rsidRPr="00173897">
        <w:rPr>
          <w:rFonts w:ascii="Times New Roman" w:eastAsia="仿宋_GB2312" w:hAnsi="Times New Roman" w:cs="Times New Roman" w:hint="eastAsia"/>
          <w:sz w:val="32"/>
          <w:szCs w:val="32"/>
        </w:rPr>
        <w:t>安阳工学院是一所公办全日制普通本科高校，坐落于历史文化名城、中国八大古都之一的河南省安阳市。学校始建于</w:t>
      </w:r>
      <w:r w:rsidRPr="00173897">
        <w:rPr>
          <w:rFonts w:ascii="Times New Roman" w:eastAsia="仿宋_GB2312" w:hAnsi="Times New Roman" w:cs="Times New Roman" w:hint="eastAsia"/>
          <w:sz w:val="32"/>
          <w:szCs w:val="32"/>
        </w:rPr>
        <w:t>1983</w:t>
      </w:r>
      <w:r w:rsidRPr="00173897">
        <w:rPr>
          <w:rFonts w:ascii="Times New Roman" w:eastAsia="仿宋_GB2312" w:hAnsi="Times New Roman" w:cs="Times New Roman" w:hint="eastAsia"/>
          <w:sz w:val="32"/>
          <w:szCs w:val="32"/>
        </w:rPr>
        <w:t>年，是河南省示范性应用技术类型本科院校，是全国第</w:t>
      </w:r>
      <w:r w:rsidRPr="00173897">
        <w:rPr>
          <w:rFonts w:ascii="Times New Roman" w:eastAsia="仿宋_GB2312" w:hAnsi="Times New Roman" w:cs="Times New Roman" w:hint="eastAsia"/>
          <w:sz w:val="32"/>
          <w:szCs w:val="32"/>
        </w:rPr>
        <w:t>9</w:t>
      </w:r>
      <w:r w:rsidRPr="00173897">
        <w:rPr>
          <w:rFonts w:ascii="Times New Roman" w:eastAsia="仿宋_GB2312" w:hAnsi="Times New Roman" w:cs="Times New Roman" w:hint="eastAsia"/>
          <w:sz w:val="32"/>
          <w:szCs w:val="32"/>
        </w:rPr>
        <w:t>所、河南省第一所培养飞行员的高校。</w:t>
      </w:r>
    </w:p>
    <w:p w:rsidR="000176D5" w:rsidRDefault="00513B15" w:rsidP="000176D5">
      <w:pPr>
        <w:spacing w:line="560" w:lineRule="exact"/>
        <w:ind w:firstLineChars="200" w:firstLine="640"/>
        <w:rPr>
          <w:rFonts w:ascii="Times New Roman" w:eastAsia="仿宋_GB2312" w:hAnsi="Times New Roman" w:cs="Times New Roman"/>
          <w:color w:val="333333"/>
          <w:sz w:val="32"/>
          <w:szCs w:val="32"/>
        </w:rPr>
      </w:pPr>
      <w:r w:rsidRPr="00513B15">
        <w:rPr>
          <w:rFonts w:ascii="Times New Roman" w:eastAsia="仿宋_GB2312" w:hAnsi="Times New Roman" w:cs="Times New Roman" w:hint="eastAsia"/>
          <w:color w:val="333333"/>
          <w:sz w:val="32"/>
          <w:szCs w:val="32"/>
        </w:rPr>
        <w:t>根据《教育部高等教育司关于做好</w:t>
      </w:r>
      <w:r w:rsidRPr="00513B15">
        <w:rPr>
          <w:rFonts w:ascii="Times New Roman" w:eastAsia="仿宋_GB2312" w:hAnsi="Times New Roman" w:cs="Times New Roman" w:hint="eastAsia"/>
          <w:color w:val="333333"/>
          <w:sz w:val="32"/>
          <w:szCs w:val="32"/>
        </w:rPr>
        <w:t>2023</w:t>
      </w:r>
      <w:r w:rsidRPr="00513B15">
        <w:rPr>
          <w:rFonts w:ascii="Times New Roman" w:eastAsia="仿宋_GB2312" w:hAnsi="Times New Roman" w:cs="Times New Roman" w:hint="eastAsia"/>
          <w:color w:val="333333"/>
          <w:sz w:val="32"/>
          <w:szCs w:val="32"/>
        </w:rPr>
        <w:t>年度第二学士学位教育工作的通知》精神，进一步推进复合型人才培养模式改革，为学生创造更多再学习机会，增强学生创新创业能力，</w:t>
      </w:r>
      <w:r w:rsidR="000176D5">
        <w:rPr>
          <w:rFonts w:ascii="Times New Roman" w:eastAsia="仿宋_GB2312" w:hAnsi="Times New Roman" w:cs="Times New Roman" w:hint="eastAsia"/>
          <w:color w:val="333333"/>
          <w:sz w:val="32"/>
          <w:szCs w:val="32"/>
        </w:rPr>
        <w:t>制定安阳工学院</w:t>
      </w:r>
      <w:r w:rsidR="000176D5">
        <w:rPr>
          <w:rFonts w:ascii="Times New Roman" w:eastAsia="仿宋_GB2312" w:hAnsi="Times New Roman" w:cs="Times New Roman" w:hint="eastAsia"/>
          <w:color w:val="333333"/>
          <w:sz w:val="32"/>
          <w:szCs w:val="32"/>
        </w:rPr>
        <w:t>202</w:t>
      </w:r>
      <w:r>
        <w:rPr>
          <w:rFonts w:ascii="Times New Roman" w:eastAsia="仿宋_GB2312" w:hAnsi="Times New Roman" w:cs="Times New Roman"/>
          <w:color w:val="333333"/>
          <w:sz w:val="32"/>
          <w:szCs w:val="32"/>
        </w:rPr>
        <w:t>3</w:t>
      </w:r>
      <w:r w:rsidR="000176D5">
        <w:rPr>
          <w:rFonts w:ascii="Times New Roman" w:eastAsia="仿宋_GB2312" w:hAnsi="Times New Roman" w:cs="Times New Roman" w:hint="eastAsia"/>
          <w:color w:val="333333"/>
          <w:sz w:val="32"/>
          <w:szCs w:val="32"/>
        </w:rPr>
        <w:t>年</w:t>
      </w:r>
      <w:r w:rsidR="000176D5" w:rsidRPr="000C7B48">
        <w:rPr>
          <w:rFonts w:ascii="Times New Roman" w:eastAsia="仿宋_GB2312" w:hAnsi="Times New Roman" w:cs="Times New Roman"/>
          <w:color w:val="333333"/>
          <w:sz w:val="32"/>
          <w:szCs w:val="32"/>
        </w:rPr>
        <w:t>第二学士学位</w:t>
      </w:r>
      <w:r w:rsidR="000176D5">
        <w:rPr>
          <w:rFonts w:ascii="Times New Roman" w:eastAsia="仿宋_GB2312" w:hAnsi="Times New Roman" w:cs="Times New Roman" w:hint="eastAsia"/>
          <w:color w:val="333333"/>
          <w:sz w:val="32"/>
          <w:szCs w:val="32"/>
        </w:rPr>
        <w:t>招生</w:t>
      </w:r>
      <w:r w:rsidR="00FA6741">
        <w:rPr>
          <w:rFonts w:ascii="Times New Roman" w:eastAsia="仿宋_GB2312" w:hAnsi="Times New Roman" w:cs="Times New Roman" w:hint="eastAsia"/>
          <w:color w:val="333333"/>
          <w:sz w:val="32"/>
          <w:szCs w:val="32"/>
        </w:rPr>
        <w:t>简章</w:t>
      </w:r>
      <w:r w:rsidR="000176D5">
        <w:rPr>
          <w:rFonts w:ascii="Times New Roman" w:eastAsia="仿宋_GB2312" w:hAnsi="Times New Roman" w:cs="Times New Roman" w:hint="eastAsia"/>
          <w:color w:val="333333"/>
          <w:sz w:val="32"/>
          <w:szCs w:val="32"/>
        </w:rPr>
        <w:t>如下：</w:t>
      </w:r>
    </w:p>
    <w:p w:rsidR="000176D5" w:rsidRPr="000C7B48" w:rsidRDefault="004B139A" w:rsidP="000176D5">
      <w:pPr>
        <w:spacing w:line="560" w:lineRule="exact"/>
        <w:ind w:firstLineChars="200" w:firstLine="643"/>
        <w:rPr>
          <w:rFonts w:ascii="Times New Roman" w:eastAsia="仿宋_GB2312" w:hAnsi="Times New Roman" w:cs="Times New Roman"/>
          <w:b/>
          <w:color w:val="333333"/>
          <w:sz w:val="32"/>
          <w:szCs w:val="32"/>
        </w:rPr>
      </w:pPr>
      <w:r w:rsidRPr="000C7B48">
        <w:rPr>
          <w:rFonts w:ascii="Times New Roman" w:eastAsia="仿宋_GB2312" w:hAnsi="Times New Roman" w:cs="Times New Roman"/>
          <w:b/>
          <w:color w:val="333333"/>
          <w:sz w:val="32"/>
          <w:szCs w:val="32"/>
        </w:rPr>
        <w:t>一、</w:t>
      </w:r>
      <w:r w:rsidR="000176D5" w:rsidRPr="000C7B48">
        <w:rPr>
          <w:rFonts w:ascii="Times New Roman" w:eastAsia="仿宋_GB2312" w:hAnsi="Times New Roman" w:cs="Times New Roman"/>
          <w:b/>
          <w:color w:val="333333"/>
          <w:sz w:val="32"/>
          <w:szCs w:val="32"/>
        </w:rPr>
        <w:t>招生专业及</w:t>
      </w:r>
      <w:r w:rsidR="000176D5">
        <w:rPr>
          <w:rFonts w:ascii="Times New Roman" w:eastAsia="仿宋_GB2312" w:hAnsi="Times New Roman" w:cs="Times New Roman" w:hint="eastAsia"/>
          <w:b/>
          <w:color w:val="333333"/>
          <w:sz w:val="32"/>
          <w:szCs w:val="32"/>
        </w:rPr>
        <w:t>招生</w:t>
      </w:r>
      <w:r w:rsidR="000176D5" w:rsidRPr="000C7B48">
        <w:rPr>
          <w:rFonts w:ascii="Times New Roman" w:eastAsia="仿宋_GB2312" w:hAnsi="Times New Roman" w:cs="Times New Roman"/>
          <w:b/>
          <w:color w:val="333333"/>
          <w:sz w:val="32"/>
          <w:szCs w:val="32"/>
        </w:rPr>
        <w:t>计划</w:t>
      </w:r>
    </w:p>
    <w:tbl>
      <w:tblPr>
        <w:tblStyle w:val="a3"/>
        <w:tblW w:w="8613" w:type="dxa"/>
        <w:jc w:val="center"/>
        <w:tblLook w:val="04A0" w:firstRow="1" w:lastRow="0" w:firstColumn="1" w:lastColumn="0" w:noHBand="0" w:noVBand="1"/>
      </w:tblPr>
      <w:tblGrid>
        <w:gridCol w:w="1704"/>
        <w:gridCol w:w="1704"/>
        <w:gridCol w:w="2512"/>
        <w:gridCol w:w="1134"/>
        <w:gridCol w:w="1559"/>
      </w:tblGrid>
      <w:tr w:rsidR="000176D5" w:rsidRPr="000C7B48" w:rsidTr="00A7065B">
        <w:trPr>
          <w:jc w:val="center"/>
        </w:trPr>
        <w:tc>
          <w:tcPr>
            <w:tcW w:w="1704"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学院名称</w:t>
            </w:r>
          </w:p>
        </w:tc>
        <w:tc>
          <w:tcPr>
            <w:tcW w:w="1704"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专业代码</w:t>
            </w:r>
          </w:p>
        </w:tc>
        <w:tc>
          <w:tcPr>
            <w:tcW w:w="2512"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专业名称</w:t>
            </w:r>
          </w:p>
        </w:tc>
        <w:tc>
          <w:tcPr>
            <w:tcW w:w="1134"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授予学位</w:t>
            </w:r>
          </w:p>
        </w:tc>
        <w:tc>
          <w:tcPr>
            <w:tcW w:w="1559"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招生计划</w:t>
            </w:r>
          </w:p>
        </w:tc>
      </w:tr>
      <w:tr w:rsidR="000176D5" w:rsidRPr="000C7B48" w:rsidTr="00A7065B">
        <w:trPr>
          <w:jc w:val="center"/>
        </w:trPr>
        <w:tc>
          <w:tcPr>
            <w:tcW w:w="1704"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机械工程学院</w:t>
            </w:r>
          </w:p>
        </w:tc>
        <w:tc>
          <w:tcPr>
            <w:tcW w:w="1704"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080203</w:t>
            </w:r>
          </w:p>
        </w:tc>
        <w:tc>
          <w:tcPr>
            <w:tcW w:w="2512"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材料成型</w:t>
            </w:r>
            <w:r>
              <w:rPr>
                <w:rFonts w:ascii="Times New Roman" w:eastAsia="仿宋_GB2312" w:hAnsi="Times New Roman" w:cs="Times New Roman" w:hint="eastAsia"/>
              </w:rPr>
              <w:t>及</w:t>
            </w:r>
            <w:r w:rsidRPr="000C7B48">
              <w:rPr>
                <w:rFonts w:ascii="Times New Roman" w:eastAsia="仿宋_GB2312" w:hAnsi="Times New Roman" w:cs="Times New Roman"/>
              </w:rPr>
              <w:t>控制工程</w:t>
            </w:r>
          </w:p>
        </w:tc>
        <w:tc>
          <w:tcPr>
            <w:tcW w:w="1134"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工学</w:t>
            </w:r>
          </w:p>
        </w:tc>
        <w:tc>
          <w:tcPr>
            <w:tcW w:w="1559" w:type="dxa"/>
            <w:vAlign w:val="center"/>
          </w:tcPr>
          <w:p w:rsidR="000176D5" w:rsidRPr="000C7B48" w:rsidRDefault="00441FF4" w:rsidP="00A7065B">
            <w:pPr>
              <w:spacing w:line="560" w:lineRule="exact"/>
              <w:jc w:val="center"/>
              <w:rPr>
                <w:rFonts w:ascii="Times New Roman" w:eastAsia="仿宋_GB2312" w:hAnsi="Times New Roman" w:cs="Times New Roman"/>
              </w:rPr>
            </w:pPr>
            <w:r>
              <w:rPr>
                <w:rFonts w:ascii="Times New Roman" w:eastAsia="仿宋_GB2312" w:hAnsi="Times New Roman" w:cs="Times New Roman"/>
              </w:rPr>
              <w:t>1</w:t>
            </w:r>
            <w:r w:rsidR="0055094B">
              <w:rPr>
                <w:rFonts w:ascii="Times New Roman" w:eastAsia="仿宋_GB2312" w:hAnsi="Times New Roman" w:cs="Times New Roman" w:hint="eastAsia"/>
              </w:rPr>
              <w:t>50</w:t>
            </w:r>
          </w:p>
        </w:tc>
      </w:tr>
      <w:tr w:rsidR="000176D5" w:rsidRPr="000C7B48" w:rsidTr="00A7065B">
        <w:trPr>
          <w:jc w:val="center"/>
        </w:trPr>
        <w:tc>
          <w:tcPr>
            <w:tcW w:w="1704"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外国语学院</w:t>
            </w:r>
          </w:p>
        </w:tc>
        <w:tc>
          <w:tcPr>
            <w:tcW w:w="1704"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050201</w:t>
            </w:r>
          </w:p>
        </w:tc>
        <w:tc>
          <w:tcPr>
            <w:tcW w:w="2512"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英语</w:t>
            </w:r>
          </w:p>
        </w:tc>
        <w:tc>
          <w:tcPr>
            <w:tcW w:w="1134" w:type="dxa"/>
            <w:vAlign w:val="center"/>
          </w:tcPr>
          <w:p w:rsidR="000176D5" w:rsidRPr="000C7B48" w:rsidRDefault="000176D5" w:rsidP="00A7065B">
            <w:pPr>
              <w:spacing w:line="560" w:lineRule="exact"/>
              <w:jc w:val="center"/>
              <w:rPr>
                <w:rFonts w:ascii="Times New Roman" w:eastAsia="仿宋_GB2312" w:hAnsi="Times New Roman" w:cs="Times New Roman"/>
              </w:rPr>
            </w:pPr>
            <w:r w:rsidRPr="000C7B48">
              <w:rPr>
                <w:rFonts w:ascii="Times New Roman" w:eastAsia="仿宋_GB2312" w:hAnsi="Times New Roman" w:cs="Times New Roman"/>
              </w:rPr>
              <w:t>文学</w:t>
            </w:r>
          </w:p>
        </w:tc>
        <w:tc>
          <w:tcPr>
            <w:tcW w:w="1559" w:type="dxa"/>
            <w:vAlign w:val="center"/>
          </w:tcPr>
          <w:p w:rsidR="000176D5" w:rsidRPr="000C7B48" w:rsidRDefault="00441FF4" w:rsidP="00A7065B">
            <w:pPr>
              <w:spacing w:line="560" w:lineRule="exact"/>
              <w:jc w:val="center"/>
              <w:rPr>
                <w:rFonts w:ascii="Times New Roman" w:eastAsia="仿宋_GB2312" w:hAnsi="Times New Roman" w:cs="Times New Roman"/>
              </w:rPr>
            </w:pPr>
            <w:r>
              <w:rPr>
                <w:rFonts w:ascii="Times New Roman" w:eastAsia="仿宋_GB2312" w:hAnsi="Times New Roman" w:cs="Times New Roman"/>
              </w:rPr>
              <w:t>1</w:t>
            </w:r>
            <w:bookmarkStart w:id="0" w:name="_GoBack"/>
            <w:bookmarkEnd w:id="0"/>
            <w:r w:rsidR="0055094B">
              <w:rPr>
                <w:rFonts w:ascii="Times New Roman" w:eastAsia="仿宋_GB2312" w:hAnsi="Times New Roman" w:cs="Times New Roman" w:hint="eastAsia"/>
              </w:rPr>
              <w:t>50</w:t>
            </w:r>
          </w:p>
        </w:tc>
      </w:tr>
    </w:tbl>
    <w:p w:rsidR="000176D5" w:rsidRPr="000C7B48" w:rsidRDefault="000176D5" w:rsidP="000176D5">
      <w:pPr>
        <w:spacing w:line="560" w:lineRule="exact"/>
        <w:ind w:firstLineChars="200" w:firstLine="643"/>
        <w:rPr>
          <w:rFonts w:ascii="Times New Roman" w:eastAsia="仿宋_GB2312" w:hAnsi="Times New Roman" w:cs="Times New Roman"/>
          <w:sz w:val="32"/>
          <w:szCs w:val="32"/>
        </w:rPr>
      </w:pPr>
      <w:r w:rsidRPr="000C7B48">
        <w:rPr>
          <w:rFonts w:ascii="Times New Roman" w:eastAsia="仿宋_GB2312" w:hAnsi="Times New Roman" w:cs="Times New Roman"/>
          <w:b/>
          <w:bCs/>
          <w:sz w:val="32"/>
          <w:szCs w:val="32"/>
        </w:rPr>
        <w:t>二、</w:t>
      </w:r>
      <w:r w:rsidRPr="000C7B48">
        <w:rPr>
          <w:rFonts w:ascii="Times New Roman" w:eastAsia="仿宋_GB2312" w:hAnsi="Times New Roman" w:cs="Times New Roman"/>
          <w:b/>
          <w:bCs/>
          <w:sz w:val="32"/>
          <w:szCs w:val="32"/>
        </w:rPr>
        <w:t> </w:t>
      </w:r>
      <w:r w:rsidRPr="000C7B48">
        <w:rPr>
          <w:rFonts w:ascii="Times New Roman" w:eastAsia="仿宋_GB2312" w:hAnsi="Times New Roman" w:cs="Times New Roman"/>
          <w:b/>
          <w:bCs/>
          <w:sz w:val="32"/>
          <w:szCs w:val="32"/>
        </w:rPr>
        <w:t>招生对象与报名条件</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1.</w:t>
      </w:r>
      <w:r w:rsidRPr="000C7B48">
        <w:rPr>
          <w:rFonts w:ascii="Times New Roman" w:eastAsia="仿宋_GB2312" w:hAnsi="Times New Roman" w:cs="Times New Roman"/>
          <w:sz w:val="32"/>
          <w:szCs w:val="32"/>
        </w:rPr>
        <w:t>热爱祖国，遵纪守法，品德良好，身心健康。</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2.</w:t>
      </w:r>
      <w:r w:rsidRPr="000C7B48">
        <w:rPr>
          <w:rFonts w:ascii="Times New Roman" w:eastAsia="仿宋_GB2312" w:hAnsi="Times New Roman" w:cs="Times New Roman"/>
          <w:sz w:val="32"/>
          <w:szCs w:val="32"/>
        </w:rPr>
        <w:t>取得毕业证书和学士学位证书的</w:t>
      </w:r>
      <w:r w:rsidRPr="00B02C97">
        <w:rPr>
          <w:rFonts w:ascii="Times New Roman" w:eastAsia="仿宋_GB2312" w:hAnsi="Times New Roman" w:cs="Times New Roman" w:hint="eastAsia"/>
          <w:sz w:val="32"/>
          <w:szCs w:val="32"/>
        </w:rPr>
        <w:t>20</w:t>
      </w:r>
      <w:r w:rsidR="00FD6FB9">
        <w:rPr>
          <w:rFonts w:ascii="Times New Roman" w:eastAsia="仿宋_GB2312" w:hAnsi="Times New Roman" w:cs="Times New Roman"/>
          <w:sz w:val="32"/>
          <w:szCs w:val="32"/>
        </w:rPr>
        <w:t>2</w:t>
      </w:r>
      <w:r w:rsidR="00FA6741">
        <w:rPr>
          <w:rFonts w:ascii="Times New Roman" w:eastAsia="仿宋_GB2312" w:hAnsi="Times New Roman" w:cs="Times New Roman"/>
          <w:sz w:val="32"/>
          <w:szCs w:val="32"/>
        </w:rPr>
        <w:t>1</w:t>
      </w:r>
      <w:r w:rsidRPr="00B02C97">
        <w:rPr>
          <w:rFonts w:ascii="Times New Roman" w:eastAsia="仿宋_GB2312" w:hAnsi="Times New Roman" w:cs="Times New Roman" w:hint="eastAsia"/>
          <w:sz w:val="32"/>
          <w:szCs w:val="32"/>
        </w:rPr>
        <w:t>年</w:t>
      </w:r>
      <w:r w:rsidRPr="00B02C97">
        <w:rPr>
          <w:rFonts w:ascii="Times New Roman" w:eastAsia="仿宋_GB2312" w:hAnsi="Times New Roman" w:cs="Times New Roman" w:hint="eastAsia"/>
          <w:sz w:val="32"/>
          <w:szCs w:val="32"/>
        </w:rPr>
        <w:t>-202</w:t>
      </w:r>
      <w:r w:rsidR="00FA6741">
        <w:rPr>
          <w:rFonts w:ascii="Times New Roman" w:eastAsia="仿宋_GB2312" w:hAnsi="Times New Roman" w:cs="Times New Roman"/>
          <w:sz w:val="32"/>
          <w:szCs w:val="32"/>
        </w:rPr>
        <w:t>3</w:t>
      </w:r>
      <w:r w:rsidRPr="00B02C97">
        <w:rPr>
          <w:rFonts w:ascii="Times New Roman" w:eastAsia="仿宋_GB2312" w:hAnsi="Times New Roman" w:cs="Times New Roman" w:hint="eastAsia"/>
          <w:sz w:val="32"/>
          <w:szCs w:val="32"/>
        </w:rPr>
        <w:t>年普通高校本科尚未就业的毕业生</w:t>
      </w:r>
      <w:r w:rsidRPr="000C7B48">
        <w:rPr>
          <w:rFonts w:ascii="Times New Roman" w:eastAsia="仿宋_GB2312" w:hAnsi="Times New Roman" w:cs="Times New Roman"/>
          <w:sz w:val="32"/>
          <w:szCs w:val="32"/>
        </w:rPr>
        <w:t>。</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3.</w:t>
      </w:r>
      <w:r w:rsidRPr="000C7B48">
        <w:rPr>
          <w:rFonts w:ascii="Times New Roman" w:eastAsia="仿宋_GB2312" w:hAnsi="Times New Roman" w:cs="Times New Roman"/>
          <w:sz w:val="32"/>
          <w:szCs w:val="32"/>
        </w:rPr>
        <w:t>第一学位专业与报考专业分属不同学科门类，或虽同属同一学科门类、但不属于同一本科专业类。</w:t>
      </w:r>
    </w:p>
    <w:p w:rsidR="000176D5"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4.</w:t>
      </w:r>
      <w:r w:rsidRPr="000C7B48">
        <w:rPr>
          <w:rFonts w:ascii="Times New Roman" w:eastAsia="仿宋_GB2312" w:hAnsi="Times New Roman" w:cs="Times New Roman"/>
          <w:sz w:val="32"/>
          <w:szCs w:val="32"/>
        </w:rPr>
        <w:t>招生专业报考要求</w:t>
      </w:r>
      <w:bookmarkStart w:id="1" w:name="_Hlk45276290"/>
      <w:bookmarkEnd w:id="1"/>
    </w:p>
    <w:p w:rsidR="000176D5" w:rsidRPr="00C5531A"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1</w:t>
      </w: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sz w:val="32"/>
          <w:szCs w:val="32"/>
        </w:rPr>
        <w:t>材料成型及控制工程专业：</w:t>
      </w:r>
      <w:r w:rsidRPr="002A2A26">
        <w:rPr>
          <w:rFonts w:ascii="Times New Roman" w:eastAsia="仿宋_GB2312" w:hAnsi="Times New Roman" w:cs="Times New Roman" w:hint="eastAsia"/>
          <w:sz w:val="32"/>
          <w:szCs w:val="32"/>
        </w:rPr>
        <w:t>第一学位专业修读过高等数学、大学物理课程</w:t>
      </w:r>
      <w:r>
        <w:rPr>
          <w:rFonts w:ascii="Times New Roman" w:eastAsia="仿宋_GB2312" w:hAnsi="Times New Roman" w:cs="Times New Roman" w:hint="eastAsia"/>
          <w:sz w:val="32"/>
          <w:szCs w:val="32"/>
        </w:rPr>
        <w:t>。</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bookmarkStart w:id="2" w:name="_Hlk45276305"/>
      <w:bookmarkEnd w:id="2"/>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2</w:t>
      </w: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sz w:val="32"/>
          <w:szCs w:val="32"/>
        </w:rPr>
        <w:t>英语专业：</w:t>
      </w:r>
      <w:r w:rsidRPr="00916FB3">
        <w:rPr>
          <w:rFonts w:ascii="Times New Roman" w:eastAsia="仿宋_GB2312" w:hAnsi="Times New Roman" w:cs="Times New Roman"/>
          <w:sz w:val="32"/>
          <w:szCs w:val="32"/>
        </w:rPr>
        <w:t>大学英语四级要求</w:t>
      </w:r>
      <w:r w:rsidRPr="00916FB3">
        <w:rPr>
          <w:rFonts w:ascii="Times New Roman" w:eastAsia="仿宋_GB2312" w:hAnsi="Times New Roman" w:cs="Times New Roman" w:hint="eastAsia"/>
          <w:sz w:val="32"/>
          <w:szCs w:val="32"/>
        </w:rPr>
        <w:t>达到</w:t>
      </w:r>
      <w:r w:rsidRPr="00916FB3">
        <w:rPr>
          <w:rFonts w:ascii="Times New Roman" w:eastAsia="仿宋_GB2312" w:hAnsi="Times New Roman" w:cs="Times New Roman" w:hint="eastAsia"/>
          <w:sz w:val="32"/>
          <w:szCs w:val="32"/>
        </w:rPr>
        <w:t>425</w:t>
      </w:r>
      <w:r w:rsidRPr="00916FB3">
        <w:rPr>
          <w:rFonts w:ascii="Times New Roman" w:eastAsia="仿宋_GB2312" w:hAnsi="Times New Roman" w:cs="Times New Roman" w:hint="eastAsia"/>
          <w:sz w:val="32"/>
          <w:szCs w:val="32"/>
        </w:rPr>
        <w:t>分</w:t>
      </w:r>
      <w:r w:rsidRPr="00916FB3">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第一学</w:t>
      </w:r>
      <w:r>
        <w:rPr>
          <w:rFonts w:ascii="Times New Roman" w:eastAsia="仿宋_GB2312" w:hAnsi="Times New Roman" w:cs="Times New Roman" w:hint="eastAsia"/>
          <w:sz w:val="32"/>
          <w:szCs w:val="32"/>
        </w:rPr>
        <w:lastRenderedPageBreak/>
        <w:t>位专业修读</w:t>
      </w:r>
      <w:r w:rsidRPr="00916FB3">
        <w:rPr>
          <w:rFonts w:ascii="Times New Roman" w:eastAsia="仿宋_GB2312" w:hAnsi="Times New Roman" w:cs="Times New Roman" w:hint="eastAsia"/>
          <w:sz w:val="32"/>
          <w:szCs w:val="32"/>
        </w:rPr>
        <w:t>《大学英语》四个学期的成绩均在</w:t>
      </w:r>
      <w:r w:rsidRPr="00916FB3">
        <w:rPr>
          <w:rFonts w:ascii="Times New Roman" w:eastAsia="仿宋_GB2312" w:hAnsi="Times New Roman" w:cs="Times New Roman" w:hint="eastAsia"/>
          <w:sz w:val="32"/>
          <w:szCs w:val="32"/>
        </w:rPr>
        <w:t>65</w:t>
      </w:r>
      <w:r w:rsidRPr="00916FB3">
        <w:rPr>
          <w:rFonts w:ascii="Times New Roman" w:eastAsia="仿宋_GB2312" w:hAnsi="Times New Roman" w:cs="Times New Roman" w:hint="eastAsia"/>
          <w:sz w:val="32"/>
          <w:szCs w:val="32"/>
        </w:rPr>
        <w:t>分以上</w:t>
      </w:r>
      <w:r>
        <w:rPr>
          <w:rFonts w:ascii="Times New Roman" w:eastAsia="仿宋_GB2312" w:hAnsi="Times New Roman" w:cs="Times New Roman" w:hint="eastAsia"/>
          <w:sz w:val="32"/>
          <w:szCs w:val="32"/>
        </w:rPr>
        <w:t>。</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5.</w:t>
      </w:r>
      <w:r w:rsidRPr="000C7B48">
        <w:rPr>
          <w:rFonts w:ascii="Times New Roman" w:eastAsia="仿宋_GB2312" w:hAnsi="Times New Roman" w:cs="Times New Roman"/>
          <w:sz w:val="32"/>
          <w:szCs w:val="32"/>
        </w:rPr>
        <w:t>体检要求</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体检标准按教育部、卫生部、中国残疾人联合会印发的《普通高等学校招生体检工作指导意见》（教学〔</w:t>
      </w:r>
      <w:r w:rsidRPr="000C7B48">
        <w:rPr>
          <w:rFonts w:ascii="Times New Roman" w:eastAsia="仿宋_GB2312" w:hAnsi="Times New Roman" w:cs="Times New Roman"/>
          <w:sz w:val="32"/>
          <w:szCs w:val="32"/>
        </w:rPr>
        <w:t>2003</w:t>
      </w:r>
      <w:r w:rsidRPr="000C7B48">
        <w:rPr>
          <w:rFonts w:ascii="Times New Roman" w:eastAsia="仿宋_GB2312" w:hAnsi="Times New Roman" w:cs="Times New Roman"/>
          <w:sz w:val="32"/>
          <w:szCs w:val="32"/>
        </w:rPr>
        <w:t>〕</w:t>
      </w:r>
      <w:r w:rsidRPr="000C7B48">
        <w:rPr>
          <w:rFonts w:ascii="Times New Roman" w:eastAsia="仿宋_GB2312" w:hAnsi="Times New Roman" w:cs="Times New Roman"/>
          <w:sz w:val="32"/>
          <w:szCs w:val="32"/>
        </w:rPr>
        <w:t>3</w:t>
      </w:r>
      <w:r w:rsidRPr="000C7B48">
        <w:rPr>
          <w:rFonts w:ascii="Times New Roman" w:eastAsia="仿宋_GB2312" w:hAnsi="Times New Roman" w:cs="Times New Roman"/>
          <w:sz w:val="32"/>
          <w:szCs w:val="32"/>
        </w:rPr>
        <w:t>号）和教育部办公厅、卫生部办公厅《关于普通高等学校招生学生入学身体检查取消乙肝项目检测有关问题的通知》（教学厅〔</w:t>
      </w:r>
      <w:r w:rsidRPr="000C7B48">
        <w:rPr>
          <w:rFonts w:ascii="Times New Roman" w:eastAsia="仿宋_GB2312" w:hAnsi="Times New Roman" w:cs="Times New Roman"/>
          <w:sz w:val="32"/>
          <w:szCs w:val="32"/>
        </w:rPr>
        <w:t>2010</w:t>
      </w:r>
      <w:r w:rsidRPr="000C7B48">
        <w:rPr>
          <w:rFonts w:ascii="Times New Roman" w:eastAsia="仿宋_GB2312" w:hAnsi="Times New Roman" w:cs="Times New Roman"/>
          <w:sz w:val="32"/>
          <w:szCs w:val="32"/>
        </w:rPr>
        <w:t>〕</w:t>
      </w:r>
      <w:r w:rsidRPr="000C7B48">
        <w:rPr>
          <w:rFonts w:ascii="Times New Roman" w:eastAsia="仿宋_GB2312" w:hAnsi="Times New Roman" w:cs="Times New Roman"/>
          <w:sz w:val="32"/>
          <w:szCs w:val="32"/>
        </w:rPr>
        <w:t>2</w:t>
      </w:r>
      <w:r w:rsidRPr="000C7B48">
        <w:rPr>
          <w:rFonts w:ascii="Times New Roman" w:eastAsia="仿宋_GB2312" w:hAnsi="Times New Roman" w:cs="Times New Roman"/>
          <w:sz w:val="32"/>
          <w:szCs w:val="32"/>
        </w:rPr>
        <w:t>号）等有关规定执行。考生须在提交报名材料日期前</w:t>
      </w:r>
      <w:r w:rsidRPr="000C7B48">
        <w:rPr>
          <w:rFonts w:ascii="Times New Roman" w:eastAsia="仿宋_GB2312" w:hAnsi="Times New Roman" w:cs="Times New Roman"/>
          <w:sz w:val="32"/>
          <w:szCs w:val="32"/>
        </w:rPr>
        <w:t>5</w:t>
      </w:r>
      <w:r w:rsidRPr="000C7B48">
        <w:rPr>
          <w:rFonts w:ascii="Times New Roman" w:eastAsia="仿宋_GB2312" w:hAnsi="Times New Roman" w:cs="Times New Roman"/>
          <w:sz w:val="32"/>
          <w:szCs w:val="32"/>
        </w:rPr>
        <w:t>日内进行常规体检（包括身高、体重、视力、色盲、色弱、胸透等项目），并作为报名材料提交。</w:t>
      </w:r>
    </w:p>
    <w:p w:rsidR="000176D5" w:rsidRPr="000C7B48" w:rsidRDefault="000176D5" w:rsidP="000176D5">
      <w:pPr>
        <w:spacing w:line="560" w:lineRule="exact"/>
        <w:ind w:firstLineChars="200" w:firstLine="643"/>
        <w:rPr>
          <w:rFonts w:ascii="Times New Roman" w:eastAsia="仿宋_GB2312" w:hAnsi="Times New Roman" w:cs="Times New Roman"/>
          <w:b/>
          <w:sz w:val="32"/>
          <w:szCs w:val="32"/>
        </w:rPr>
      </w:pPr>
      <w:r w:rsidRPr="000C7B48">
        <w:rPr>
          <w:rFonts w:ascii="Times New Roman" w:eastAsia="仿宋_GB2312" w:hAnsi="Times New Roman" w:cs="Times New Roman"/>
          <w:b/>
          <w:sz w:val="32"/>
          <w:szCs w:val="32"/>
        </w:rPr>
        <w:t>三、报名办法</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t>1.</w:t>
      </w:r>
      <w:r w:rsidR="00FA6741">
        <w:rPr>
          <w:rFonts w:ascii="Times New Roman" w:eastAsia="仿宋_GB2312" w:hAnsi="Times New Roman" w:cs="Times New Roman"/>
          <w:color w:val="333333"/>
          <w:kern w:val="0"/>
          <w:sz w:val="32"/>
          <w:szCs w:val="32"/>
        </w:rPr>
        <w:t>5</w:t>
      </w:r>
      <w:r w:rsidRPr="000C7B48">
        <w:rPr>
          <w:rFonts w:ascii="Times New Roman" w:eastAsia="仿宋_GB2312" w:hAnsi="Times New Roman" w:cs="Times New Roman"/>
          <w:color w:val="333333"/>
          <w:kern w:val="0"/>
          <w:sz w:val="32"/>
          <w:szCs w:val="32"/>
        </w:rPr>
        <w:t>月</w:t>
      </w:r>
      <w:r w:rsidR="00FA6741">
        <w:rPr>
          <w:rFonts w:ascii="Times New Roman" w:eastAsia="仿宋_GB2312" w:hAnsi="Times New Roman" w:cs="Times New Roman"/>
          <w:color w:val="333333"/>
          <w:kern w:val="0"/>
          <w:sz w:val="32"/>
          <w:szCs w:val="32"/>
        </w:rPr>
        <w:t>20</w:t>
      </w:r>
      <w:r w:rsidRPr="000C7B48">
        <w:rPr>
          <w:rFonts w:ascii="Times New Roman" w:eastAsia="仿宋_GB2312" w:hAnsi="Times New Roman" w:cs="Times New Roman"/>
          <w:color w:val="333333"/>
          <w:kern w:val="0"/>
          <w:sz w:val="32"/>
          <w:szCs w:val="32"/>
        </w:rPr>
        <w:t>日前，请考生将报名表及报名材料打包发送至电子邮箱</w:t>
      </w:r>
      <w:r w:rsidRPr="000C7B48">
        <w:rPr>
          <w:rFonts w:ascii="Times New Roman" w:eastAsia="仿宋_GB2312" w:hAnsi="Times New Roman" w:cs="Times New Roman"/>
          <w:color w:val="333333"/>
          <w:kern w:val="0"/>
          <w:sz w:val="32"/>
          <w:szCs w:val="32"/>
        </w:rPr>
        <w:t>aygxyzb@163.com</w:t>
      </w:r>
      <w:r w:rsidRPr="000C7B48">
        <w:rPr>
          <w:rFonts w:ascii="Times New Roman" w:eastAsia="仿宋_GB2312" w:hAnsi="Times New Roman" w:cs="Times New Roman"/>
          <w:color w:val="333333"/>
          <w:kern w:val="0"/>
          <w:sz w:val="32"/>
          <w:szCs w:val="32"/>
        </w:rPr>
        <w:t>。考生报名时应认真浏览报名条件，并按要求报名。凡不按要求报名，信息误填、错填或填报虚假信息而造成不能考试或录取的，后果由考生本人承担。</w:t>
      </w:r>
      <w:r w:rsidRPr="00F8790C">
        <w:rPr>
          <w:rFonts w:ascii="Times New Roman" w:eastAsia="仿宋_GB2312" w:hAnsi="Times New Roman" w:cs="Times New Roman"/>
          <w:kern w:val="0"/>
          <w:sz w:val="32"/>
          <w:szCs w:val="32"/>
        </w:rPr>
        <w:t>一位考生只能报考一个专业</w:t>
      </w:r>
      <w:r w:rsidRPr="000C7B48">
        <w:rPr>
          <w:rFonts w:ascii="Times New Roman" w:eastAsia="仿宋_GB2312" w:hAnsi="Times New Roman" w:cs="Times New Roman"/>
          <w:color w:val="333333"/>
          <w:kern w:val="0"/>
          <w:sz w:val="32"/>
          <w:szCs w:val="32"/>
        </w:rPr>
        <w:t>，逾期</w:t>
      </w:r>
      <w:r>
        <w:rPr>
          <w:rFonts w:ascii="Times New Roman" w:eastAsia="仿宋_GB2312" w:hAnsi="Times New Roman" w:cs="Times New Roman" w:hint="eastAsia"/>
          <w:color w:val="333333"/>
          <w:kern w:val="0"/>
          <w:sz w:val="32"/>
          <w:szCs w:val="32"/>
        </w:rPr>
        <w:t>报送</w:t>
      </w:r>
      <w:r w:rsidRPr="000C7B48">
        <w:rPr>
          <w:rFonts w:ascii="Times New Roman" w:eastAsia="仿宋_GB2312" w:hAnsi="Times New Roman" w:cs="Times New Roman"/>
          <w:color w:val="333333"/>
          <w:kern w:val="0"/>
          <w:sz w:val="32"/>
          <w:szCs w:val="32"/>
        </w:rPr>
        <w:t>的报名表视作无效。</w:t>
      </w:r>
      <w:r w:rsidRPr="00606E80">
        <w:rPr>
          <w:rFonts w:ascii="Times New Roman" w:eastAsia="仿宋_GB2312" w:hAnsi="Times New Roman" w:cs="Times New Roman" w:hint="eastAsia"/>
          <w:color w:val="333333"/>
          <w:kern w:val="0"/>
          <w:sz w:val="32"/>
          <w:szCs w:val="32"/>
        </w:rPr>
        <w:t>报名资格审核</w:t>
      </w:r>
      <w:r>
        <w:rPr>
          <w:rFonts w:ascii="Times New Roman" w:eastAsia="仿宋_GB2312" w:hAnsi="Times New Roman" w:cs="Times New Roman" w:hint="eastAsia"/>
          <w:color w:val="333333"/>
          <w:kern w:val="0"/>
          <w:sz w:val="32"/>
          <w:szCs w:val="32"/>
        </w:rPr>
        <w:t>通过的考生</w:t>
      </w:r>
      <w:r w:rsidRPr="00606E80">
        <w:rPr>
          <w:rFonts w:ascii="Times New Roman" w:eastAsia="仿宋_GB2312" w:hAnsi="Times New Roman" w:cs="Times New Roman" w:hint="eastAsia"/>
          <w:color w:val="333333"/>
          <w:kern w:val="0"/>
          <w:sz w:val="32"/>
          <w:szCs w:val="32"/>
        </w:rPr>
        <w:t>，</w:t>
      </w:r>
      <w:r w:rsidR="00FD6FB9">
        <w:rPr>
          <w:rFonts w:ascii="Times New Roman" w:eastAsia="仿宋_GB2312" w:hAnsi="Times New Roman" w:cs="Times New Roman" w:hint="eastAsia"/>
          <w:color w:val="333333"/>
          <w:kern w:val="0"/>
          <w:sz w:val="32"/>
          <w:szCs w:val="32"/>
        </w:rPr>
        <w:t>我校将通知其本人</w:t>
      </w:r>
      <w:r>
        <w:rPr>
          <w:rFonts w:ascii="Times New Roman" w:eastAsia="仿宋_GB2312" w:hAnsi="Times New Roman" w:cs="Times New Roman" w:hint="eastAsia"/>
          <w:color w:val="333333"/>
          <w:kern w:val="0"/>
          <w:sz w:val="32"/>
          <w:szCs w:val="32"/>
        </w:rPr>
        <w:t>到安阳市招生办公室</w:t>
      </w:r>
      <w:r w:rsidRPr="00606E80">
        <w:rPr>
          <w:rFonts w:ascii="Times New Roman" w:eastAsia="仿宋_GB2312" w:hAnsi="Times New Roman" w:cs="Times New Roman" w:hint="eastAsia"/>
          <w:color w:val="333333"/>
          <w:kern w:val="0"/>
          <w:sz w:val="32"/>
          <w:szCs w:val="32"/>
        </w:rPr>
        <w:t>完成第二学士学位网上报名和数据采集工作</w:t>
      </w:r>
      <w:r w:rsidR="00D43417">
        <w:rPr>
          <w:rFonts w:ascii="Times New Roman" w:eastAsia="仿宋_GB2312" w:hAnsi="Times New Roman" w:cs="Times New Roman" w:hint="eastAsia"/>
          <w:color w:val="333333"/>
          <w:kern w:val="0"/>
          <w:sz w:val="32"/>
          <w:szCs w:val="32"/>
        </w:rPr>
        <w:t>，信息采集时间另行通知</w:t>
      </w:r>
      <w:r w:rsidRPr="00606E80">
        <w:rPr>
          <w:rFonts w:ascii="Times New Roman" w:eastAsia="仿宋_GB2312" w:hAnsi="Times New Roman" w:cs="Times New Roman" w:hint="eastAsia"/>
          <w:color w:val="333333"/>
          <w:kern w:val="0"/>
          <w:sz w:val="32"/>
          <w:szCs w:val="32"/>
        </w:rPr>
        <w:t>。</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t>2.</w:t>
      </w:r>
      <w:r w:rsidRPr="000C7B48">
        <w:rPr>
          <w:rFonts w:ascii="Times New Roman" w:eastAsia="仿宋_GB2312" w:hAnsi="Times New Roman" w:cs="Times New Roman"/>
          <w:color w:val="333333"/>
          <w:kern w:val="0"/>
          <w:sz w:val="32"/>
          <w:szCs w:val="32"/>
        </w:rPr>
        <w:t>考生须准备以下材料：</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1</w:t>
      </w:r>
      <w:r w:rsidRPr="000C7B48">
        <w:rPr>
          <w:rFonts w:ascii="Times New Roman" w:eastAsia="仿宋_GB2312" w:hAnsi="Times New Roman" w:cs="Times New Roman"/>
          <w:color w:val="333333"/>
          <w:kern w:val="0"/>
          <w:sz w:val="32"/>
          <w:szCs w:val="32"/>
        </w:rPr>
        <w:t>）安阳工学院</w:t>
      </w:r>
      <w:r w:rsidRPr="000C7B48">
        <w:rPr>
          <w:rFonts w:ascii="Times New Roman" w:eastAsia="仿宋_GB2312" w:hAnsi="Times New Roman" w:cs="Times New Roman"/>
          <w:color w:val="333333"/>
          <w:kern w:val="0"/>
          <w:sz w:val="32"/>
          <w:szCs w:val="32"/>
        </w:rPr>
        <w:t>202</w:t>
      </w:r>
      <w:r w:rsidR="00FA6741">
        <w:rPr>
          <w:rFonts w:ascii="Times New Roman" w:eastAsia="仿宋_GB2312" w:hAnsi="Times New Roman" w:cs="Times New Roman"/>
          <w:color w:val="333333"/>
          <w:kern w:val="0"/>
          <w:sz w:val="32"/>
          <w:szCs w:val="32"/>
        </w:rPr>
        <w:t>3</w:t>
      </w:r>
      <w:r w:rsidRPr="000C7B48">
        <w:rPr>
          <w:rFonts w:ascii="Times New Roman" w:eastAsia="仿宋_GB2312" w:hAnsi="Times New Roman" w:cs="Times New Roman"/>
          <w:color w:val="333333"/>
          <w:kern w:val="0"/>
          <w:sz w:val="32"/>
          <w:szCs w:val="32"/>
        </w:rPr>
        <w:t>年第二学士学位</w:t>
      </w:r>
      <w:r>
        <w:rPr>
          <w:rFonts w:ascii="Times New Roman" w:eastAsia="仿宋_GB2312" w:hAnsi="Times New Roman" w:cs="Times New Roman" w:hint="eastAsia"/>
          <w:color w:val="333333"/>
          <w:kern w:val="0"/>
          <w:sz w:val="32"/>
          <w:szCs w:val="32"/>
        </w:rPr>
        <w:t>招生</w:t>
      </w:r>
      <w:r w:rsidRPr="000C7B48">
        <w:rPr>
          <w:rFonts w:ascii="Times New Roman" w:eastAsia="仿宋_GB2312" w:hAnsi="Times New Roman" w:cs="Times New Roman"/>
          <w:color w:val="333333"/>
          <w:kern w:val="0"/>
          <w:sz w:val="32"/>
          <w:szCs w:val="32"/>
        </w:rPr>
        <w:t>报名表电子版、扫描件（须考生本人签字）；</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2</w:t>
      </w:r>
      <w:r w:rsidRPr="000C7B48">
        <w:rPr>
          <w:rFonts w:ascii="Times New Roman" w:eastAsia="仿宋_GB2312" w:hAnsi="Times New Roman" w:cs="Times New Roman"/>
          <w:color w:val="333333"/>
          <w:kern w:val="0"/>
          <w:sz w:val="32"/>
          <w:szCs w:val="32"/>
        </w:rPr>
        <w:t>）第一学士学位毕业证书、学位证书扫描件；</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3</w:t>
      </w: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rPr>
        <w:t> </w:t>
      </w:r>
      <w:r w:rsidRPr="000C7B48">
        <w:rPr>
          <w:rFonts w:ascii="Times New Roman" w:eastAsia="仿宋_GB2312" w:hAnsi="Times New Roman" w:cs="Times New Roman"/>
          <w:color w:val="333333"/>
          <w:kern w:val="0"/>
          <w:sz w:val="32"/>
          <w:szCs w:val="32"/>
        </w:rPr>
        <w:t>应届本科毕业生提交</w:t>
      </w: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教育部学籍在线验证报告</w:t>
      </w: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，往届生提交</w:t>
      </w: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教育部学历证书电子注册备案表</w:t>
      </w: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lastRenderedPageBreak/>
        <w:t>（</w:t>
      </w:r>
      <w:r w:rsidRPr="000C7B48">
        <w:rPr>
          <w:rFonts w:ascii="Times New Roman" w:eastAsia="仿宋_GB2312" w:hAnsi="Times New Roman" w:cs="Times New Roman"/>
          <w:color w:val="333333"/>
          <w:kern w:val="0"/>
          <w:sz w:val="32"/>
          <w:szCs w:val="32"/>
        </w:rPr>
        <w:t>4</w:t>
      </w:r>
      <w:r w:rsidRPr="000C7B48">
        <w:rPr>
          <w:rFonts w:ascii="Times New Roman" w:eastAsia="仿宋_GB2312" w:hAnsi="Times New Roman" w:cs="Times New Roman"/>
          <w:color w:val="333333"/>
          <w:kern w:val="0"/>
          <w:sz w:val="32"/>
          <w:szCs w:val="32"/>
        </w:rPr>
        <w:t>）身份证复印件（正反两面）；</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5</w:t>
      </w:r>
      <w:r w:rsidRPr="000C7B48">
        <w:rPr>
          <w:rFonts w:ascii="Times New Roman" w:eastAsia="仿宋_GB2312" w:hAnsi="Times New Roman" w:cs="Times New Roman"/>
          <w:color w:val="333333"/>
          <w:kern w:val="0"/>
          <w:sz w:val="32"/>
          <w:szCs w:val="32"/>
        </w:rPr>
        <w:t>）本科成绩单；</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6</w:t>
      </w:r>
      <w:r>
        <w:rPr>
          <w:rFonts w:ascii="Times New Roman" w:eastAsia="仿宋_GB2312" w:hAnsi="Times New Roman" w:cs="Times New Roman"/>
          <w:color w:val="333333"/>
          <w:kern w:val="0"/>
          <w:sz w:val="32"/>
          <w:szCs w:val="32"/>
        </w:rPr>
        <w:t>）</w:t>
      </w:r>
      <w:r>
        <w:rPr>
          <w:rFonts w:ascii="Times New Roman" w:eastAsia="仿宋_GB2312" w:hAnsi="Times New Roman" w:cs="Times New Roman" w:hint="eastAsia"/>
          <w:color w:val="333333"/>
          <w:kern w:val="0"/>
          <w:sz w:val="32"/>
          <w:szCs w:val="32"/>
        </w:rPr>
        <w:t>大学英语四级成绩单</w:t>
      </w:r>
      <w:r w:rsidRPr="000C7B48">
        <w:rPr>
          <w:rFonts w:ascii="Times New Roman" w:eastAsia="仿宋_GB2312" w:hAnsi="Times New Roman" w:cs="Times New Roman"/>
          <w:color w:val="333333"/>
          <w:kern w:val="0"/>
          <w:sz w:val="32"/>
          <w:szCs w:val="32"/>
        </w:rPr>
        <w:t>；</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szCs w:val="32"/>
        </w:rPr>
        <w:t>7</w:t>
      </w:r>
      <w:r w:rsidRPr="000C7B48">
        <w:rPr>
          <w:rFonts w:ascii="Times New Roman" w:eastAsia="仿宋_GB2312" w:hAnsi="Times New Roman" w:cs="Times New Roman"/>
          <w:color w:val="333333"/>
          <w:kern w:val="0"/>
          <w:sz w:val="32"/>
          <w:szCs w:val="32"/>
        </w:rPr>
        <w:t>）</w:t>
      </w:r>
      <w:r w:rsidRPr="000C7B48">
        <w:rPr>
          <w:rFonts w:ascii="Times New Roman" w:eastAsia="仿宋_GB2312" w:hAnsi="Times New Roman" w:cs="Times New Roman"/>
          <w:color w:val="333333"/>
          <w:kern w:val="0"/>
          <w:sz w:val="32"/>
        </w:rPr>
        <w:t> </w:t>
      </w:r>
      <w:r w:rsidRPr="000C7B48">
        <w:rPr>
          <w:rFonts w:ascii="Times New Roman" w:eastAsia="仿宋_GB2312" w:hAnsi="Times New Roman" w:cs="Times New Roman"/>
          <w:color w:val="333333"/>
          <w:kern w:val="0"/>
          <w:sz w:val="32"/>
          <w:szCs w:val="32"/>
        </w:rPr>
        <w:t>体检报告扫描件；</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333333"/>
          <w:kern w:val="0"/>
          <w:szCs w:val="21"/>
        </w:rPr>
      </w:pPr>
      <w:r w:rsidRPr="000C7B48">
        <w:rPr>
          <w:rFonts w:ascii="Times New Roman" w:eastAsia="仿宋_GB2312" w:hAnsi="Times New Roman" w:cs="Times New Roman"/>
          <w:color w:val="333333"/>
          <w:kern w:val="0"/>
          <w:sz w:val="32"/>
          <w:szCs w:val="32"/>
        </w:rPr>
        <w:t>3.</w:t>
      </w:r>
      <w:r w:rsidRPr="000C7B48">
        <w:rPr>
          <w:rFonts w:ascii="Times New Roman" w:eastAsia="仿宋_GB2312" w:hAnsi="Times New Roman" w:cs="Times New Roman"/>
          <w:color w:val="333333"/>
          <w:kern w:val="0"/>
          <w:sz w:val="32"/>
          <w:szCs w:val="32"/>
        </w:rPr>
        <w:t>申请者应对提交材料的真实性负责，如有不符或不按要求提供材料的将取消初审资格，不再另行通知。</w:t>
      </w:r>
    </w:p>
    <w:p w:rsidR="000176D5" w:rsidRPr="007606CB" w:rsidRDefault="000176D5" w:rsidP="000176D5">
      <w:pPr>
        <w:widowControl/>
        <w:shd w:val="clear" w:color="auto" w:fill="FFFFFF"/>
        <w:spacing w:line="560" w:lineRule="exact"/>
        <w:ind w:firstLine="640"/>
        <w:jc w:val="left"/>
        <w:rPr>
          <w:rFonts w:ascii="Times New Roman" w:eastAsia="仿宋_GB2312" w:hAnsi="Times New Roman" w:cs="Times New Roman"/>
          <w:b/>
          <w:kern w:val="0"/>
          <w:sz w:val="32"/>
          <w:szCs w:val="32"/>
        </w:rPr>
      </w:pPr>
      <w:r w:rsidRPr="007606CB">
        <w:rPr>
          <w:rFonts w:ascii="Times New Roman" w:eastAsia="仿宋_GB2312" w:hAnsi="Times New Roman" w:cs="Times New Roman"/>
          <w:b/>
          <w:kern w:val="0"/>
          <w:sz w:val="32"/>
          <w:szCs w:val="32"/>
        </w:rPr>
        <w:t>四、考试与录取</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color w:val="FF0000"/>
          <w:kern w:val="0"/>
          <w:szCs w:val="21"/>
        </w:rPr>
      </w:pPr>
      <w:r>
        <w:rPr>
          <w:rFonts w:ascii="Times New Roman" w:eastAsia="仿宋_GB2312" w:hAnsi="Times New Roman" w:cs="Times New Roman" w:hint="eastAsia"/>
          <w:kern w:val="0"/>
          <w:sz w:val="32"/>
          <w:szCs w:val="32"/>
        </w:rPr>
        <w:t>面试组专家</w:t>
      </w:r>
      <w:r w:rsidRPr="000C7B48">
        <w:rPr>
          <w:rFonts w:ascii="Times New Roman" w:eastAsia="仿宋_GB2312" w:hAnsi="Times New Roman" w:cs="Times New Roman"/>
          <w:kern w:val="0"/>
          <w:sz w:val="32"/>
          <w:szCs w:val="32"/>
        </w:rPr>
        <w:t>审核</w:t>
      </w:r>
      <w:r>
        <w:rPr>
          <w:rFonts w:ascii="Times New Roman" w:eastAsia="仿宋_GB2312" w:hAnsi="Times New Roman" w:cs="Times New Roman" w:hint="eastAsia"/>
          <w:kern w:val="0"/>
          <w:sz w:val="32"/>
          <w:szCs w:val="32"/>
        </w:rPr>
        <w:t>考生的</w:t>
      </w:r>
      <w:r w:rsidRPr="000C7B48">
        <w:rPr>
          <w:rFonts w:ascii="Times New Roman" w:eastAsia="仿宋_GB2312" w:hAnsi="Times New Roman" w:cs="Times New Roman"/>
          <w:kern w:val="0"/>
          <w:sz w:val="32"/>
          <w:szCs w:val="32"/>
        </w:rPr>
        <w:t>报名材料，审核通过后，</w:t>
      </w:r>
      <w:r>
        <w:rPr>
          <w:rFonts w:ascii="Times New Roman" w:eastAsia="仿宋_GB2312" w:hAnsi="Times New Roman" w:cs="Times New Roman" w:hint="eastAsia"/>
          <w:kern w:val="0"/>
          <w:sz w:val="32"/>
          <w:szCs w:val="32"/>
        </w:rPr>
        <w:t>方可参加</w:t>
      </w:r>
      <w:r w:rsidRPr="000C7B48">
        <w:rPr>
          <w:rFonts w:ascii="Times New Roman" w:eastAsia="仿宋_GB2312" w:hAnsi="Times New Roman" w:cs="Times New Roman"/>
          <w:kern w:val="0"/>
          <w:sz w:val="32"/>
          <w:szCs w:val="32"/>
        </w:rPr>
        <w:t>面试</w:t>
      </w:r>
      <w:r>
        <w:rPr>
          <w:rFonts w:ascii="Times New Roman" w:eastAsia="仿宋_GB2312" w:hAnsi="Times New Roman" w:cs="Times New Roman" w:hint="eastAsia"/>
          <w:kern w:val="0"/>
          <w:sz w:val="32"/>
          <w:szCs w:val="32"/>
        </w:rPr>
        <w:t>，</w:t>
      </w:r>
      <w:r>
        <w:rPr>
          <w:rFonts w:ascii="Times New Roman" w:eastAsia="仿宋_GB2312" w:hAnsi="Times New Roman" w:cs="Times New Roman"/>
          <w:kern w:val="0"/>
          <w:sz w:val="32"/>
          <w:szCs w:val="32"/>
        </w:rPr>
        <w:t>面试时间另行通知</w:t>
      </w:r>
      <w:r>
        <w:rPr>
          <w:rFonts w:ascii="Times New Roman" w:eastAsia="仿宋_GB2312" w:hAnsi="Times New Roman" w:cs="Times New Roman" w:hint="eastAsia"/>
          <w:kern w:val="0"/>
          <w:sz w:val="32"/>
          <w:szCs w:val="32"/>
        </w:rPr>
        <w:t>，</w:t>
      </w:r>
      <w:r w:rsidRPr="000C7B48">
        <w:rPr>
          <w:rFonts w:ascii="Times New Roman" w:eastAsia="仿宋_GB2312" w:hAnsi="Times New Roman" w:cs="Times New Roman"/>
          <w:kern w:val="0"/>
          <w:sz w:val="32"/>
          <w:szCs w:val="32"/>
        </w:rPr>
        <w:t>未接到</w:t>
      </w:r>
      <w:r>
        <w:rPr>
          <w:rFonts w:ascii="Times New Roman" w:eastAsia="仿宋_GB2312" w:hAnsi="Times New Roman" w:cs="Times New Roman" w:hint="eastAsia"/>
          <w:kern w:val="0"/>
          <w:sz w:val="32"/>
          <w:szCs w:val="32"/>
        </w:rPr>
        <w:t>面试</w:t>
      </w:r>
      <w:r w:rsidRPr="000C7B48">
        <w:rPr>
          <w:rFonts w:ascii="Times New Roman" w:eastAsia="仿宋_GB2312" w:hAnsi="Times New Roman" w:cs="Times New Roman"/>
          <w:kern w:val="0"/>
          <w:sz w:val="32"/>
          <w:szCs w:val="32"/>
        </w:rPr>
        <w:t>通知的</w:t>
      </w:r>
      <w:r>
        <w:rPr>
          <w:rFonts w:ascii="Times New Roman" w:eastAsia="仿宋_GB2312" w:hAnsi="Times New Roman" w:cs="Times New Roman" w:hint="eastAsia"/>
          <w:kern w:val="0"/>
          <w:sz w:val="32"/>
          <w:szCs w:val="32"/>
        </w:rPr>
        <w:t>考生即报名</w:t>
      </w:r>
      <w:r w:rsidRPr="000C7B48">
        <w:rPr>
          <w:rFonts w:ascii="Times New Roman" w:eastAsia="仿宋_GB2312" w:hAnsi="Times New Roman" w:cs="Times New Roman"/>
          <w:kern w:val="0"/>
          <w:sz w:val="32"/>
          <w:szCs w:val="32"/>
        </w:rPr>
        <w:t>材料未通过审核</w:t>
      </w:r>
      <w:r>
        <w:rPr>
          <w:rFonts w:ascii="Times New Roman" w:eastAsia="仿宋_GB2312" w:hAnsi="Times New Roman" w:cs="Times New Roman" w:hint="eastAsia"/>
          <w:kern w:val="0"/>
          <w:sz w:val="32"/>
          <w:szCs w:val="32"/>
        </w:rPr>
        <w:t>，无面试资格。</w:t>
      </w:r>
      <w:r>
        <w:rPr>
          <w:rFonts w:ascii="Times New Roman" w:eastAsia="仿宋_GB2312" w:hAnsi="Times New Roman" w:cs="Times New Roman" w:hint="eastAsia"/>
          <w:kern w:val="0"/>
          <w:sz w:val="32"/>
          <w:szCs w:val="32"/>
        </w:rPr>
        <w:t>202</w:t>
      </w:r>
      <w:r w:rsidR="00FA6741">
        <w:rPr>
          <w:rFonts w:ascii="Times New Roman" w:eastAsia="仿宋_GB2312" w:hAnsi="Times New Roman" w:cs="Times New Roman"/>
          <w:kern w:val="0"/>
          <w:sz w:val="32"/>
          <w:szCs w:val="32"/>
        </w:rPr>
        <w:t>3</w:t>
      </w:r>
      <w:r>
        <w:rPr>
          <w:rFonts w:ascii="Times New Roman" w:eastAsia="仿宋_GB2312" w:hAnsi="Times New Roman" w:cs="Times New Roman" w:hint="eastAsia"/>
          <w:kern w:val="0"/>
          <w:sz w:val="32"/>
          <w:szCs w:val="32"/>
        </w:rPr>
        <w:t>年第二学士学位招生实行网上面试，考生请提前做好相关准备</w:t>
      </w:r>
      <w:r w:rsidRPr="000C7B48">
        <w:rPr>
          <w:rFonts w:ascii="Times New Roman" w:eastAsia="仿宋_GB2312" w:hAnsi="Times New Roman" w:cs="Times New Roman"/>
          <w:kern w:val="0"/>
          <w:sz w:val="32"/>
          <w:szCs w:val="32"/>
        </w:rPr>
        <w:t>。</w:t>
      </w:r>
      <w:r>
        <w:rPr>
          <w:rFonts w:ascii="Times New Roman" w:eastAsia="仿宋_GB2312" w:hAnsi="Times New Roman" w:cs="Times New Roman" w:hint="eastAsia"/>
          <w:kern w:val="0"/>
          <w:sz w:val="32"/>
          <w:szCs w:val="32"/>
        </w:rPr>
        <w:t>所有考生参加面试的成绩，在面试结束后的一天内，会在安阳工学院招生信息网上公布。</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sz w:val="32"/>
          <w:szCs w:val="32"/>
        </w:rPr>
      </w:pPr>
      <w:r w:rsidRPr="000C7B48">
        <w:rPr>
          <w:rFonts w:ascii="Times New Roman" w:eastAsia="仿宋_GB2312" w:hAnsi="Times New Roman" w:cs="Times New Roman"/>
          <w:color w:val="333333"/>
          <w:kern w:val="0"/>
          <w:sz w:val="32"/>
          <w:szCs w:val="32"/>
        </w:rPr>
        <w:t>安阳工学院第二学士学位招生工作遵循公平竞争、公正选拔、公开透明的原则，根据考生考核的成绩，择优录取，宁缺毋滥。学校将</w:t>
      </w:r>
      <w:r w:rsidRPr="000C7B48">
        <w:rPr>
          <w:rFonts w:ascii="Times New Roman" w:eastAsia="仿宋_GB2312" w:hAnsi="Times New Roman" w:cs="Times New Roman"/>
          <w:sz w:val="32"/>
          <w:szCs w:val="32"/>
        </w:rPr>
        <w:t>预录取名单予以公示，公示无异议后发放录取通知书。</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凡被录取的考生入学报到时需提供毕业证、学位证书原件，不能提供者将被取消其入学资格。已录取学生持录取通知书，按照学校有关要求和在规定的期限到校办理入学手续，无故逾期不报到者，取消入学资格。</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color w:val="333333"/>
          <w:sz w:val="32"/>
          <w:szCs w:val="32"/>
          <w:shd w:val="clear" w:color="auto" w:fill="FFFFFF"/>
        </w:rPr>
        <w:t>学生入学后三个月内，安阳工学院根据有关规定进行录取资格复查和身体健康状况复检，凡不符合录取要求或弄虚作假的，取消入学资格。</w:t>
      </w:r>
    </w:p>
    <w:p w:rsidR="000176D5" w:rsidRPr="007606CB" w:rsidRDefault="000176D5" w:rsidP="000176D5">
      <w:pPr>
        <w:widowControl/>
        <w:shd w:val="clear" w:color="auto" w:fill="FFFFFF"/>
        <w:spacing w:line="560" w:lineRule="exact"/>
        <w:ind w:firstLine="640"/>
        <w:jc w:val="left"/>
        <w:rPr>
          <w:rFonts w:ascii="Times New Roman" w:eastAsia="仿宋_GB2312" w:hAnsi="Times New Roman" w:cs="Times New Roman"/>
          <w:b/>
          <w:sz w:val="32"/>
          <w:szCs w:val="32"/>
        </w:rPr>
      </w:pPr>
      <w:r w:rsidRPr="007606CB">
        <w:rPr>
          <w:rFonts w:ascii="Times New Roman" w:eastAsia="仿宋_GB2312" w:hAnsi="Times New Roman" w:cs="Times New Roman"/>
          <w:b/>
          <w:sz w:val="32"/>
          <w:szCs w:val="32"/>
        </w:rPr>
        <w:lastRenderedPageBreak/>
        <w:t>五、培养与毕业</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1.</w:t>
      </w:r>
      <w:r w:rsidRPr="000C7B48">
        <w:rPr>
          <w:rFonts w:ascii="Times New Roman" w:eastAsia="仿宋_GB2312" w:hAnsi="Times New Roman" w:cs="Times New Roman"/>
          <w:sz w:val="32"/>
          <w:szCs w:val="32"/>
        </w:rPr>
        <w:t>第二学士学位学制为两年（不延长学习年限），全日制学习，</w:t>
      </w:r>
      <w:r w:rsidR="00497E2E">
        <w:rPr>
          <w:rFonts w:ascii="Times New Roman" w:eastAsia="仿宋_GB2312" w:hAnsi="Times New Roman" w:cs="Times New Roman" w:hint="eastAsia"/>
          <w:sz w:val="32"/>
          <w:szCs w:val="32"/>
        </w:rPr>
        <w:t>学生信息</w:t>
      </w:r>
      <w:r w:rsidRPr="000C7B48">
        <w:rPr>
          <w:rFonts w:ascii="Times New Roman" w:eastAsia="仿宋_GB2312" w:hAnsi="Times New Roman" w:cs="Times New Roman"/>
          <w:sz w:val="32"/>
          <w:szCs w:val="32"/>
        </w:rPr>
        <w:t>纳入</w:t>
      </w:r>
      <w:r w:rsidR="00497E2E">
        <w:rPr>
          <w:rFonts w:ascii="Times New Roman" w:eastAsia="仿宋_GB2312" w:hAnsi="Times New Roman" w:cs="Times New Roman" w:hint="eastAsia"/>
          <w:sz w:val="32"/>
          <w:szCs w:val="32"/>
        </w:rPr>
        <w:t>中国高等教育学生信息网（学信网）进行学籍注册</w:t>
      </w:r>
      <w:r w:rsidRPr="000C7B48">
        <w:rPr>
          <w:rFonts w:ascii="Times New Roman" w:eastAsia="仿宋_GB2312" w:hAnsi="Times New Roman" w:cs="Times New Roman"/>
          <w:sz w:val="32"/>
          <w:szCs w:val="32"/>
        </w:rPr>
        <w:t>。</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2.</w:t>
      </w:r>
      <w:r w:rsidRPr="000C7B48">
        <w:rPr>
          <w:rFonts w:ascii="Times New Roman" w:eastAsia="仿宋_GB2312" w:hAnsi="Times New Roman" w:cs="Times New Roman"/>
          <w:sz w:val="32"/>
          <w:szCs w:val="32"/>
        </w:rPr>
        <w:t>第二学士学位教学内容主要包括专业基础课和专业课，原则上不安排专业实习</w:t>
      </w:r>
      <w:r w:rsidRPr="000C7B48">
        <w:rPr>
          <w:rFonts w:ascii="Times New Roman" w:eastAsia="仿宋_GB2312" w:hAnsi="Times New Roman" w:cs="Times New Roman"/>
          <w:sz w:val="32"/>
          <w:szCs w:val="32"/>
        </w:rPr>
        <w:t>,</w:t>
      </w:r>
      <w:r w:rsidRPr="000C7B48">
        <w:rPr>
          <w:rFonts w:ascii="Times New Roman" w:eastAsia="仿宋_GB2312" w:hAnsi="Times New Roman" w:cs="Times New Roman"/>
          <w:sz w:val="32"/>
          <w:szCs w:val="32"/>
        </w:rPr>
        <w:t>参照《普通高校本科专业类教学质量国家标准》相关要求制定专门的培养方案和教学计划。</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3.</w:t>
      </w:r>
      <w:r w:rsidRPr="000C7B48">
        <w:rPr>
          <w:rFonts w:ascii="Times New Roman" w:eastAsia="仿宋_GB2312" w:hAnsi="Times New Roman" w:cs="Times New Roman"/>
          <w:sz w:val="32"/>
          <w:szCs w:val="32"/>
        </w:rPr>
        <w:t>凡在修业年限内，修完规定课程，达到毕业和授予学士学位要求的，颁发毕业证书和学位证书。达不到毕业要求的，不再延长学习时间，亦不实行留级制度，发给结业证书。对退学学生，发给肄业证书或写实性学习证明。</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4.</w:t>
      </w:r>
      <w:r w:rsidRPr="000C7B48">
        <w:rPr>
          <w:rFonts w:ascii="Times New Roman" w:eastAsia="仿宋_GB2312" w:hAnsi="Times New Roman" w:cs="Times New Roman"/>
          <w:sz w:val="32"/>
          <w:szCs w:val="32"/>
        </w:rPr>
        <w:t>第二学士学位的毕业证书和学位证书，按现行毕业证书和学位证书管理办法颁发。毕业证书上注明第二学士学位的专业名称、学习时间等内容；学位证书上明确标识</w:t>
      </w:r>
      <w:r w:rsidRPr="000C7B48">
        <w:rPr>
          <w:rFonts w:ascii="Times New Roman" w:eastAsia="仿宋_GB2312" w:hAnsi="Times New Roman" w:cs="Times New Roman"/>
          <w:sz w:val="32"/>
          <w:szCs w:val="32"/>
        </w:rPr>
        <w:t>“</w:t>
      </w:r>
      <w:r w:rsidRPr="000C7B48">
        <w:rPr>
          <w:rFonts w:ascii="Times New Roman" w:eastAsia="仿宋_GB2312" w:hAnsi="Times New Roman" w:cs="Times New Roman"/>
          <w:sz w:val="32"/>
          <w:szCs w:val="32"/>
        </w:rPr>
        <w:t>第二学士学位</w:t>
      </w:r>
      <w:r w:rsidRPr="000C7B48">
        <w:rPr>
          <w:rFonts w:ascii="Times New Roman" w:eastAsia="仿宋_GB2312" w:hAnsi="Times New Roman" w:cs="Times New Roman"/>
          <w:sz w:val="32"/>
          <w:szCs w:val="32"/>
        </w:rPr>
        <w:t>”</w:t>
      </w:r>
      <w:r w:rsidRPr="000C7B48">
        <w:rPr>
          <w:rFonts w:ascii="Times New Roman" w:eastAsia="仿宋_GB2312" w:hAnsi="Times New Roman" w:cs="Times New Roman"/>
          <w:sz w:val="32"/>
          <w:szCs w:val="32"/>
        </w:rPr>
        <w:t>字样。</w:t>
      </w:r>
    </w:p>
    <w:p w:rsidR="000176D5" w:rsidRPr="000C7B48" w:rsidRDefault="000176D5" w:rsidP="000176D5">
      <w:pPr>
        <w:widowControl/>
        <w:shd w:val="clear" w:color="auto" w:fill="FFFFFF"/>
        <w:spacing w:line="560" w:lineRule="exact"/>
        <w:ind w:firstLine="640"/>
        <w:jc w:val="left"/>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5.</w:t>
      </w:r>
      <w:r w:rsidRPr="000C7B48">
        <w:rPr>
          <w:rFonts w:ascii="Times New Roman" w:eastAsia="仿宋_GB2312" w:hAnsi="Times New Roman" w:cs="Times New Roman"/>
          <w:sz w:val="32"/>
          <w:szCs w:val="32"/>
        </w:rPr>
        <w:t>第二学士学位毕业学生按当年应届生身份派遣并办理相关就业手续。学生如中途退学，对于以应届毕业生身份入学的，按退学当年应届本科毕业生身份派遣；以往届毕业生身份入学的，按现行相关规定办理派遣手续。第二学士在校期间，不得转专业。</w:t>
      </w:r>
    </w:p>
    <w:p w:rsidR="000176D5" w:rsidRPr="000C7B48" w:rsidRDefault="000176D5" w:rsidP="000176D5">
      <w:pPr>
        <w:spacing w:line="560" w:lineRule="exact"/>
        <w:ind w:firstLineChars="200" w:firstLine="643"/>
        <w:rPr>
          <w:rFonts w:ascii="Times New Roman" w:eastAsia="仿宋_GB2312" w:hAnsi="Times New Roman" w:cs="Times New Roman"/>
          <w:b/>
          <w:sz w:val="32"/>
          <w:szCs w:val="32"/>
        </w:rPr>
      </w:pPr>
      <w:r w:rsidRPr="000C7B48">
        <w:rPr>
          <w:rFonts w:ascii="Times New Roman" w:eastAsia="仿宋_GB2312" w:hAnsi="Times New Roman" w:cs="Times New Roman"/>
          <w:b/>
          <w:sz w:val="32"/>
          <w:szCs w:val="32"/>
        </w:rPr>
        <w:t>六、组织与监督</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w:t>
      </w:r>
      <w:r w:rsidRPr="000C7B48">
        <w:rPr>
          <w:rFonts w:ascii="Times New Roman" w:eastAsia="仿宋_GB2312" w:hAnsi="Times New Roman" w:cs="Times New Roman"/>
          <w:sz w:val="32"/>
          <w:szCs w:val="32"/>
        </w:rPr>
        <w:t>在学校招生录取工作委员会的领导下，遵循</w:t>
      </w:r>
      <w:r w:rsidRPr="000C7B48">
        <w:rPr>
          <w:rFonts w:ascii="Times New Roman" w:eastAsia="仿宋_GB2312" w:hAnsi="Times New Roman" w:cs="Times New Roman"/>
          <w:sz w:val="32"/>
          <w:szCs w:val="32"/>
        </w:rPr>
        <w:t>“</w:t>
      </w:r>
      <w:r w:rsidRPr="000C7B48">
        <w:rPr>
          <w:rFonts w:ascii="Times New Roman" w:eastAsia="仿宋_GB2312" w:hAnsi="Times New Roman" w:cs="Times New Roman"/>
          <w:sz w:val="32"/>
          <w:szCs w:val="32"/>
        </w:rPr>
        <w:t>公平竞争、公正选拔、公开程序，择优录取</w:t>
      </w:r>
      <w:r w:rsidRPr="000C7B48">
        <w:rPr>
          <w:rFonts w:ascii="Times New Roman" w:eastAsia="仿宋_GB2312" w:hAnsi="Times New Roman" w:cs="Times New Roman"/>
          <w:sz w:val="32"/>
          <w:szCs w:val="32"/>
        </w:rPr>
        <w:t>”</w:t>
      </w:r>
      <w:r w:rsidRPr="000C7B48">
        <w:rPr>
          <w:rFonts w:ascii="Times New Roman" w:eastAsia="仿宋_GB2312" w:hAnsi="Times New Roman" w:cs="Times New Roman"/>
          <w:sz w:val="32"/>
          <w:szCs w:val="32"/>
        </w:rPr>
        <w:t>的原则开展招生工作。</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lastRenderedPageBreak/>
        <w:t>2</w:t>
      </w:r>
      <w:r>
        <w:rPr>
          <w:rFonts w:ascii="Times New Roman" w:eastAsia="仿宋_GB2312" w:hAnsi="Times New Roman" w:cs="Times New Roman" w:hint="eastAsia"/>
          <w:sz w:val="32"/>
          <w:szCs w:val="32"/>
        </w:rPr>
        <w:t>.</w:t>
      </w:r>
      <w:r w:rsidRPr="000C7B48">
        <w:rPr>
          <w:rFonts w:ascii="Times New Roman" w:eastAsia="仿宋_GB2312" w:hAnsi="Times New Roman" w:cs="Times New Roman"/>
          <w:sz w:val="32"/>
          <w:szCs w:val="32"/>
        </w:rPr>
        <w:t>学校严格落实高校招生</w:t>
      </w:r>
      <w:r w:rsidRPr="000C7B48">
        <w:rPr>
          <w:rFonts w:ascii="Times New Roman" w:eastAsia="仿宋_GB2312" w:hAnsi="Times New Roman" w:cs="Times New Roman"/>
          <w:sz w:val="32"/>
          <w:szCs w:val="32"/>
        </w:rPr>
        <w:t>“</w:t>
      </w:r>
      <w:r w:rsidRPr="000C7B48">
        <w:rPr>
          <w:rFonts w:ascii="Times New Roman" w:eastAsia="仿宋_GB2312" w:hAnsi="Times New Roman" w:cs="Times New Roman"/>
          <w:sz w:val="32"/>
          <w:szCs w:val="32"/>
        </w:rPr>
        <w:t>阳光工程</w:t>
      </w:r>
      <w:r w:rsidRPr="000C7B48">
        <w:rPr>
          <w:rFonts w:ascii="Times New Roman" w:eastAsia="仿宋_GB2312" w:hAnsi="Times New Roman" w:cs="Times New Roman"/>
          <w:sz w:val="32"/>
          <w:szCs w:val="32"/>
        </w:rPr>
        <w:t>”</w:t>
      </w:r>
      <w:r w:rsidRPr="000C7B48">
        <w:rPr>
          <w:rFonts w:ascii="Times New Roman" w:eastAsia="仿宋_GB2312" w:hAnsi="Times New Roman" w:cs="Times New Roman"/>
          <w:sz w:val="32"/>
          <w:szCs w:val="32"/>
        </w:rPr>
        <w:t>各项要求，坚持第二学士学位招生工作操作过程的公开、透明，接受社会监督。学校纪检部门投诉电话：</w:t>
      </w:r>
      <w:r w:rsidRPr="000C7B48">
        <w:rPr>
          <w:rFonts w:ascii="Times New Roman" w:eastAsia="仿宋_GB2312" w:hAnsi="Times New Roman" w:cs="Times New Roman"/>
          <w:sz w:val="32"/>
          <w:szCs w:val="32"/>
        </w:rPr>
        <w:t>0372-2909369</w:t>
      </w:r>
      <w:r w:rsidRPr="000C7B48">
        <w:rPr>
          <w:rFonts w:ascii="Times New Roman" w:eastAsia="仿宋_GB2312" w:hAnsi="Times New Roman" w:cs="Times New Roman"/>
          <w:sz w:val="32"/>
          <w:szCs w:val="32"/>
        </w:rPr>
        <w:t>。</w:t>
      </w:r>
    </w:p>
    <w:p w:rsidR="000176D5" w:rsidRPr="000C7B48" w:rsidRDefault="000176D5" w:rsidP="000176D5">
      <w:pPr>
        <w:spacing w:line="560" w:lineRule="exact"/>
        <w:ind w:firstLineChars="200" w:firstLine="643"/>
        <w:rPr>
          <w:rFonts w:ascii="Times New Roman" w:eastAsia="仿宋_GB2312" w:hAnsi="Times New Roman" w:cs="Times New Roman"/>
          <w:b/>
          <w:sz w:val="32"/>
          <w:szCs w:val="32"/>
        </w:rPr>
      </w:pPr>
      <w:r w:rsidRPr="000C7B48">
        <w:rPr>
          <w:rFonts w:ascii="Times New Roman" w:eastAsia="仿宋_GB2312" w:hAnsi="Times New Roman" w:cs="Times New Roman"/>
          <w:b/>
          <w:sz w:val="32"/>
          <w:szCs w:val="32"/>
        </w:rPr>
        <w:t>七、其他</w:t>
      </w:r>
      <w:r>
        <w:rPr>
          <w:rFonts w:ascii="Times New Roman" w:eastAsia="仿宋_GB2312" w:hAnsi="Times New Roman" w:cs="Times New Roman" w:hint="eastAsia"/>
          <w:b/>
          <w:sz w:val="32"/>
          <w:szCs w:val="32"/>
        </w:rPr>
        <w:t>说明</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1.</w:t>
      </w:r>
      <w:r w:rsidRPr="000C7B48">
        <w:rPr>
          <w:rFonts w:ascii="Times New Roman" w:eastAsia="仿宋_GB2312" w:hAnsi="Times New Roman" w:cs="Times New Roman"/>
          <w:sz w:val="32"/>
          <w:szCs w:val="32"/>
        </w:rPr>
        <w:t>我校第二学士学位招生的报名、材料审核和考核不收取费用。</w:t>
      </w:r>
    </w:p>
    <w:p w:rsidR="000176D5" w:rsidRPr="000C7B48" w:rsidRDefault="000176D5" w:rsidP="000176D5">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sidRPr="000C7B48">
        <w:rPr>
          <w:rFonts w:ascii="Times New Roman" w:eastAsia="仿宋_GB2312" w:hAnsi="Times New Roman" w:cs="Times New Roman"/>
          <w:sz w:val="32"/>
          <w:szCs w:val="32"/>
        </w:rPr>
        <w:t>安阳工学院未委托任何机构或个人代理第二学士学位招生事宜和举办辅导班。</w:t>
      </w:r>
    </w:p>
    <w:p w:rsidR="005B393F" w:rsidRPr="000C7B48" w:rsidRDefault="005B393F" w:rsidP="000C7B48">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3</w:t>
      </w:r>
      <w:r w:rsidR="000C7B48">
        <w:rPr>
          <w:rFonts w:ascii="Times New Roman" w:eastAsia="仿宋_GB2312" w:hAnsi="Times New Roman" w:cs="Times New Roman" w:hint="eastAsia"/>
          <w:sz w:val="32"/>
          <w:szCs w:val="32"/>
        </w:rPr>
        <w:t>.</w:t>
      </w:r>
      <w:r w:rsidRPr="000C7B48">
        <w:rPr>
          <w:rFonts w:ascii="Times New Roman" w:eastAsia="仿宋_GB2312" w:hAnsi="Times New Roman" w:cs="Times New Roman"/>
          <w:sz w:val="32"/>
          <w:szCs w:val="32"/>
        </w:rPr>
        <w:t>本简章自公布之日起生效。本简章公布后，如遇国家法律、法规、规章和上级有关政策变化，以变化后的规定为准。</w:t>
      </w:r>
    </w:p>
    <w:p w:rsidR="005B393F" w:rsidRPr="000C7B48" w:rsidRDefault="005B393F" w:rsidP="000C7B48">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4.</w:t>
      </w:r>
      <w:r w:rsidRPr="000C7B48">
        <w:rPr>
          <w:rFonts w:ascii="Times New Roman" w:eastAsia="仿宋_GB2312" w:hAnsi="Times New Roman" w:cs="Times New Roman"/>
          <w:sz w:val="32"/>
          <w:szCs w:val="32"/>
        </w:rPr>
        <w:t>本简章由安阳工学院招生与就业指导处负责解释。</w:t>
      </w:r>
    </w:p>
    <w:p w:rsidR="005B393F" w:rsidRPr="000C7B48" w:rsidRDefault="005B393F" w:rsidP="000C7B48">
      <w:pPr>
        <w:spacing w:line="560" w:lineRule="exact"/>
        <w:ind w:firstLineChars="200" w:firstLine="643"/>
        <w:rPr>
          <w:rFonts w:ascii="Times New Roman" w:eastAsia="仿宋_GB2312" w:hAnsi="Times New Roman" w:cs="Times New Roman"/>
          <w:b/>
          <w:sz w:val="32"/>
          <w:szCs w:val="32"/>
        </w:rPr>
      </w:pPr>
      <w:r w:rsidRPr="000C7B48">
        <w:rPr>
          <w:rFonts w:ascii="Times New Roman" w:eastAsia="仿宋_GB2312" w:hAnsi="Times New Roman" w:cs="Times New Roman"/>
          <w:b/>
          <w:sz w:val="32"/>
          <w:szCs w:val="32"/>
        </w:rPr>
        <w:t>八、联系方式</w:t>
      </w:r>
    </w:p>
    <w:p w:rsidR="005B393F" w:rsidRPr="000C7B48" w:rsidRDefault="005B393F" w:rsidP="000C7B48">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地址：河南省安阳市黄河大道大学生事务中心二楼招生咨询服务大厅</w:t>
      </w:r>
      <w:r w:rsidR="00497E2E">
        <w:rPr>
          <w:rFonts w:ascii="Times New Roman" w:eastAsia="仿宋_GB2312" w:hAnsi="Times New Roman" w:cs="Times New Roman" w:hint="eastAsia"/>
          <w:sz w:val="32"/>
          <w:szCs w:val="32"/>
        </w:rPr>
        <w:t>（</w:t>
      </w:r>
      <w:r w:rsidR="00497E2E">
        <w:rPr>
          <w:rFonts w:ascii="Times New Roman" w:eastAsia="仿宋_GB2312" w:hAnsi="Times New Roman" w:cs="Times New Roman" w:hint="eastAsia"/>
          <w:sz w:val="32"/>
          <w:szCs w:val="32"/>
        </w:rPr>
        <w:t>B</w:t>
      </w:r>
      <w:r w:rsidR="00497E2E">
        <w:rPr>
          <w:rFonts w:ascii="Times New Roman" w:eastAsia="仿宋_GB2312" w:hAnsi="Times New Roman" w:cs="Times New Roman"/>
          <w:sz w:val="32"/>
          <w:szCs w:val="32"/>
        </w:rPr>
        <w:t>02-212</w:t>
      </w:r>
      <w:r w:rsidR="00497E2E">
        <w:rPr>
          <w:rFonts w:ascii="Times New Roman" w:eastAsia="仿宋_GB2312" w:hAnsi="Times New Roman" w:cs="Times New Roman" w:hint="eastAsia"/>
          <w:sz w:val="32"/>
          <w:szCs w:val="32"/>
        </w:rPr>
        <w:t>）</w:t>
      </w:r>
    </w:p>
    <w:p w:rsidR="00872D9F" w:rsidRDefault="005B393F" w:rsidP="000C7B48">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电话：</w:t>
      </w:r>
      <w:r w:rsidRPr="000C7B48">
        <w:rPr>
          <w:rFonts w:ascii="Times New Roman" w:eastAsia="仿宋_GB2312" w:hAnsi="Times New Roman" w:cs="Times New Roman"/>
          <w:sz w:val="32"/>
          <w:szCs w:val="32"/>
        </w:rPr>
        <w:t>0372-2909</w:t>
      </w:r>
      <w:r w:rsidR="00497E2E">
        <w:rPr>
          <w:rFonts w:ascii="Times New Roman" w:eastAsia="仿宋_GB2312" w:hAnsi="Times New Roman" w:cs="Times New Roman"/>
          <w:sz w:val="32"/>
          <w:szCs w:val="32"/>
        </w:rPr>
        <w:t>887</w:t>
      </w:r>
      <w:r w:rsidR="005E6069">
        <w:rPr>
          <w:rFonts w:ascii="Times New Roman" w:eastAsia="仿宋_GB2312" w:hAnsi="Times New Roman" w:cs="Times New Roman" w:hint="eastAsia"/>
          <w:sz w:val="32"/>
          <w:szCs w:val="32"/>
        </w:rPr>
        <w:t>（招生咨询）</w:t>
      </w:r>
    </w:p>
    <w:p w:rsidR="005E6069" w:rsidRDefault="005E6069" w:rsidP="000C7B48">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      </w:t>
      </w:r>
      <w:r w:rsidRPr="005E6069">
        <w:rPr>
          <w:rFonts w:ascii="Times New Roman" w:eastAsia="仿宋_GB2312" w:hAnsi="Times New Roman" w:cs="Times New Roman"/>
          <w:sz w:val="32"/>
          <w:szCs w:val="32"/>
        </w:rPr>
        <w:t>13903723714</w:t>
      </w:r>
      <w:r>
        <w:rPr>
          <w:rFonts w:ascii="Times New Roman" w:eastAsia="仿宋_GB2312" w:hAnsi="Times New Roman" w:cs="Times New Roman" w:hint="eastAsia"/>
          <w:sz w:val="32"/>
          <w:szCs w:val="32"/>
        </w:rPr>
        <w:t>（材料成型及控制工程专业咨询）</w:t>
      </w:r>
    </w:p>
    <w:p w:rsidR="005E6069" w:rsidRPr="000C7B48" w:rsidRDefault="005E6069" w:rsidP="000C7B48">
      <w:pPr>
        <w:spacing w:line="560" w:lineRule="exact"/>
        <w:ind w:firstLineChars="200" w:firstLine="640"/>
        <w:rPr>
          <w:rFonts w:ascii="Times New Roman" w:eastAsia="仿宋_GB2312" w:hAnsi="Times New Roman" w:cs="Times New Roman"/>
          <w:color w:val="FF0000"/>
          <w:sz w:val="32"/>
          <w:szCs w:val="32"/>
        </w:rPr>
      </w:pPr>
      <w:r>
        <w:rPr>
          <w:rFonts w:ascii="Times New Roman" w:eastAsia="仿宋_GB2312" w:hAnsi="Times New Roman" w:cs="Times New Roman" w:hint="eastAsia"/>
          <w:sz w:val="32"/>
          <w:szCs w:val="32"/>
        </w:rPr>
        <w:t xml:space="preserve">      0372</w:t>
      </w:r>
      <w:r w:rsidRPr="005E6069">
        <w:rPr>
          <w:rFonts w:ascii="Times New Roman" w:eastAsia="仿宋_GB2312" w:hAnsi="Times New Roman" w:cs="Times New Roman"/>
          <w:sz w:val="32"/>
          <w:szCs w:val="32"/>
        </w:rPr>
        <w:t>-2592010</w:t>
      </w:r>
      <w:r>
        <w:rPr>
          <w:rFonts w:ascii="Times New Roman" w:eastAsia="仿宋_GB2312" w:hAnsi="Times New Roman" w:cs="Times New Roman" w:hint="eastAsia"/>
          <w:sz w:val="32"/>
          <w:szCs w:val="32"/>
        </w:rPr>
        <w:t>（英语专业咨询）</w:t>
      </w:r>
    </w:p>
    <w:p w:rsidR="007742F7" w:rsidRDefault="005B393F" w:rsidP="000C7B48">
      <w:pPr>
        <w:spacing w:line="560" w:lineRule="exact"/>
        <w:ind w:firstLineChars="200" w:firstLine="640"/>
        <w:rPr>
          <w:rFonts w:ascii="Times New Roman" w:eastAsia="仿宋_GB2312" w:hAnsi="Times New Roman" w:cs="Times New Roman"/>
          <w:sz w:val="32"/>
          <w:szCs w:val="32"/>
        </w:rPr>
      </w:pPr>
      <w:r w:rsidRPr="000C7B48">
        <w:rPr>
          <w:rFonts w:ascii="Times New Roman" w:eastAsia="仿宋_GB2312" w:hAnsi="Times New Roman" w:cs="Times New Roman"/>
          <w:sz w:val="32"/>
          <w:szCs w:val="32"/>
        </w:rPr>
        <w:t>邮编：</w:t>
      </w:r>
      <w:r w:rsidRPr="000C7B48">
        <w:rPr>
          <w:rFonts w:ascii="Times New Roman" w:eastAsia="仿宋_GB2312" w:hAnsi="Times New Roman" w:cs="Times New Roman"/>
          <w:sz w:val="32"/>
          <w:szCs w:val="32"/>
        </w:rPr>
        <w:t>455000</w:t>
      </w:r>
    </w:p>
    <w:p w:rsidR="00173897" w:rsidRDefault="00173897" w:rsidP="000C7B48">
      <w:pPr>
        <w:spacing w:line="560" w:lineRule="exact"/>
        <w:ind w:firstLineChars="200" w:firstLine="640"/>
        <w:rPr>
          <w:rFonts w:ascii="Times New Roman" w:eastAsia="仿宋_GB2312" w:hAnsi="Times New Roman" w:cs="Times New Roman"/>
          <w:sz w:val="32"/>
          <w:szCs w:val="32"/>
        </w:rPr>
      </w:pPr>
    </w:p>
    <w:p w:rsidR="00173897" w:rsidRDefault="00173897" w:rsidP="000C7B48">
      <w:pPr>
        <w:spacing w:line="560" w:lineRule="exact"/>
        <w:ind w:firstLineChars="200" w:firstLine="640"/>
        <w:rPr>
          <w:rFonts w:ascii="Times New Roman" w:eastAsia="仿宋_GB2312" w:hAnsi="Times New Roman" w:cs="Times New Roman"/>
          <w:sz w:val="32"/>
          <w:szCs w:val="32"/>
        </w:rPr>
      </w:pPr>
    </w:p>
    <w:p w:rsidR="00FA6741" w:rsidRDefault="00FA6741" w:rsidP="000C7B48">
      <w:pPr>
        <w:spacing w:line="560" w:lineRule="exact"/>
        <w:ind w:firstLineChars="200" w:firstLine="640"/>
        <w:rPr>
          <w:rFonts w:ascii="Times New Roman" w:eastAsia="仿宋_GB2312" w:hAnsi="Times New Roman" w:cs="Times New Roman"/>
          <w:sz w:val="32"/>
          <w:szCs w:val="32"/>
        </w:rPr>
      </w:pPr>
    </w:p>
    <w:p w:rsidR="00FA6741" w:rsidRDefault="00FA6741" w:rsidP="000C7B48">
      <w:pPr>
        <w:spacing w:line="560" w:lineRule="exact"/>
        <w:ind w:firstLineChars="200" w:firstLine="640"/>
        <w:rPr>
          <w:rFonts w:ascii="Times New Roman" w:eastAsia="仿宋_GB2312" w:hAnsi="Times New Roman" w:cs="Times New Roman"/>
          <w:sz w:val="32"/>
          <w:szCs w:val="32"/>
        </w:rPr>
      </w:pPr>
    </w:p>
    <w:p w:rsidR="007742F7" w:rsidRDefault="007742F7" w:rsidP="000C7B48">
      <w:pPr>
        <w:spacing w:line="560" w:lineRule="exact"/>
        <w:ind w:firstLineChars="200" w:firstLine="640"/>
        <w:rPr>
          <w:rFonts w:ascii="Times New Roman" w:eastAsia="仿宋_GB2312" w:hAnsi="Times New Roman" w:cs="Times New Roman"/>
          <w:sz w:val="32"/>
          <w:szCs w:val="32"/>
        </w:rPr>
      </w:pPr>
    </w:p>
    <w:p w:rsidR="000176D5" w:rsidRPr="00C512C1" w:rsidRDefault="000176D5" w:rsidP="000176D5">
      <w:pPr>
        <w:jc w:val="center"/>
        <w:rPr>
          <w:rFonts w:ascii="方正小标宋简体" w:eastAsia="方正小标宋简体"/>
          <w:sz w:val="44"/>
          <w:szCs w:val="44"/>
        </w:rPr>
      </w:pPr>
      <w:r w:rsidRPr="00C512C1">
        <w:rPr>
          <w:rFonts w:ascii="方正小标宋简体" w:eastAsia="方正小标宋简体" w:hint="eastAsia"/>
          <w:sz w:val="44"/>
          <w:szCs w:val="44"/>
        </w:rPr>
        <w:lastRenderedPageBreak/>
        <w:t>安阳工学院202</w:t>
      </w:r>
      <w:r w:rsidR="00FA6741">
        <w:rPr>
          <w:rFonts w:ascii="方正小标宋简体" w:eastAsia="方正小标宋简体"/>
          <w:sz w:val="44"/>
          <w:szCs w:val="44"/>
        </w:rPr>
        <w:t>3</w:t>
      </w:r>
      <w:r w:rsidRPr="00C512C1">
        <w:rPr>
          <w:rFonts w:ascii="方正小标宋简体" w:eastAsia="方正小标宋简体" w:hint="eastAsia"/>
          <w:sz w:val="44"/>
          <w:szCs w:val="44"/>
        </w:rPr>
        <w:t>年第二学士学位招生</w:t>
      </w:r>
    </w:p>
    <w:p w:rsidR="000176D5" w:rsidRPr="00C512C1" w:rsidRDefault="000176D5" w:rsidP="000176D5">
      <w:pPr>
        <w:jc w:val="center"/>
        <w:rPr>
          <w:rFonts w:ascii="方正小标宋简体" w:eastAsia="方正小标宋简体"/>
          <w:sz w:val="44"/>
          <w:szCs w:val="44"/>
        </w:rPr>
      </w:pPr>
      <w:r w:rsidRPr="00C512C1">
        <w:rPr>
          <w:rFonts w:ascii="方正小标宋简体" w:eastAsia="方正小标宋简体" w:hint="eastAsia"/>
          <w:sz w:val="44"/>
          <w:szCs w:val="44"/>
        </w:rPr>
        <w:t>报</w:t>
      </w:r>
      <w:r>
        <w:rPr>
          <w:rFonts w:ascii="方正小标宋简体" w:eastAsia="方正小标宋简体" w:hint="eastAsia"/>
          <w:sz w:val="44"/>
          <w:szCs w:val="44"/>
        </w:rPr>
        <w:t xml:space="preserve"> </w:t>
      </w:r>
      <w:r w:rsidRPr="00C512C1">
        <w:rPr>
          <w:rFonts w:ascii="方正小标宋简体" w:eastAsia="方正小标宋简体" w:hint="eastAsia"/>
          <w:sz w:val="44"/>
          <w:szCs w:val="44"/>
        </w:rPr>
        <w:t>名</w:t>
      </w:r>
      <w:r>
        <w:rPr>
          <w:rFonts w:ascii="方正小标宋简体" w:eastAsia="方正小标宋简体" w:hint="eastAsia"/>
          <w:sz w:val="44"/>
          <w:szCs w:val="44"/>
        </w:rPr>
        <w:t xml:space="preserve"> </w:t>
      </w:r>
      <w:r w:rsidRPr="00C512C1">
        <w:rPr>
          <w:rFonts w:ascii="方正小标宋简体" w:eastAsia="方正小标宋简体" w:hint="eastAsia"/>
          <w:sz w:val="44"/>
          <w:szCs w:val="44"/>
        </w:rPr>
        <w:t>表</w:t>
      </w:r>
    </w:p>
    <w:p w:rsidR="000176D5" w:rsidRPr="008F33FB" w:rsidRDefault="000176D5" w:rsidP="000176D5">
      <w:pPr>
        <w:rPr>
          <w:rFonts w:ascii="仿宋" w:eastAsia="仿宋" w:hAnsi="仿宋"/>
          <w:sz w:val="28"/>
          <w:szCs w:val="28"/>
        </w:rPr>
      </w:pPr>
      <w:r w:rsidRPr="008F33FB">
        <w:rPr>
          <w:rFonts w:ascii="仿宋" w:eastAsia="仿宋" w:hAnsi="仿宋" w:hint="eastAsia"/>
          <w:sz w:val="28"/>
          <w:szCs w:val="28"/>
        </w:rPr>
        <w:t>报</w:t>
      </w:r>
      <w:r w:rsidRPr="008F33FB">
        <w:rPr>
          <w:rFonts w:ascii="仿宋" w:eastAsia="仿宋" w:hAnsi="仿宋"/>
          <w:sz w:val="28"/>
          <w:szCs w:val="28"/>
        </w:rPr>
        <w:t>考专业：</w:t>
      </w:r>
    </w:p>
    <w:tbl>
      <w:tblPr>
        <w:tblW w:w="9067" w:type="dxa"/>
        <w:jc w:val="center"/>
        <w:tblLook w:val="04A0" w:firstRow="1" w:lastRow="0" w:firstColumn="1" w:lastColumn="0" w:noHBand="0" w:noVBand="1"/>
      </w:tblPr>
      <w:tblGrid>
        <w:gridCol w:w="1271"/>
        <w:gridCol w:w="1418"/>
        <w:gridCol w:w="878"/>
        <w:gridCol w:w="695"/>
        <w:gridCol w:w="797"/>
        <w:gridCol w:w="436"/>
        <w:gridCol w:w="666"/>
        <w:gridCol w:w="1205"/>
        <w:gridCol w:w="1701"/>
      </w:tblGrid>
      <w:tr w:rsidR="000176D5" w:rsidRPr="00D544F6"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hideMark/>
          </w:tcPr>
          <w:p w:rsidR="000176D5" w:rsidRPr="0073726E" w:rsidRDefault="000176D5" w:rsidP="00A7065B">
            <w:pPr>
              <w:widowControl/>
              <w:jc w:val="center"/>
              <w:rPr>
                <w:rFonts w:ascii="宋体" w:hAnsi="宋体" w:cs="宋体"/>
                <w:kern w:val="0"/>
                <w:sz w:val="22"/>
              </w:rPr>
            </w:pPr>
            <w:r w:rsidRPr="0073726E">
              <w:rPr>
                <w:rFonts w:ascii="宋体" w:hAnsi="宋体" w:cs="宋体" w:hint="eastAsia"/>
                <w:kern w:val="0"/>
                <w:sz w:val="22"/>
              </w:rPr>
              <w:t>姓  名</w:t>
            </w:r>
          </w:p>
        </w:tc>
        <w:tc>
          <w:tcPr>
            <w:tcW w:w="2296"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3726E" w:rsidRDefault="000176D5" w:rsidP="00A7065B">
            <w:pPr>
              <w:widowControl/>
              <w:jc w:val="center"/>
              <w:rPr>
                <w:rFonts w:ascii="宋体" w:hAnsi="宋体" w:cs="宋体"/>
                <w:kern w:val="0"/>
                <w:sz w:val="22"/>
              </w:rPr>
            </w:pPr>
          </w:p>
        </w:tc>
        <w:tc>
          <w:tcPr>
            <w:tcW w:w="695" w:type="dxa"/>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3726E" w:rsidRDefault="000176D5" w:rsidP="00A7065B">
            <w:pPr>
              <w:widowControl/>
              <w:jc w:val="center"/>
              <w:rPr>
                <w:rFonts w:ascii="宋体" w:hAnsi="宋体" w:cs="宋体"/>
                <w:kern w:val="0"/>
                <w:sz w:val="22"/>
              </w:rPr>
            </w:pPr>
            <w:r w:rsidRPr="0073726E">
              <w:rPr>
                <w:rFonts w:ascii="宋体" w:hAnsi="宋体" w:cs="宋体"/>
                <w:kern w:val="0"/>
                <w:sz w:val="22"/>
              </w:rPr>
              <w:t>性别</w:t>
            </w:r>
          </w:p>
        </w:tc>
        <w:tc>
          <w:tcPr>
            <w:tcW w:w="797" w:type="dxa"/>
            <w:tcBorders>
              <w:top w:val="single" w:sz="4" w:space="0" w:color="auto"/>
              <w:left w:val="nil"/>
              <w:bottom w:val="single" w:sz="4" w:space="0" w:color="auto"/>
              <w:right w:val="single" w:sz="4" w:space="0" w:color="000000"/>
            </w:tcBorders>
            <w:shd w:val="clear" w:color="auto" w:fill="auto"/>
            <w:vAlign w:val="center"/>
          </w:tcPr>
          <w:p w:rsidR="000176D5" w:rsidRPr="0073726E" w:rsidRDefault="000176D5" w:rsidP="00A7065B">
            <w:pPr>
              <w:widowControl/>
              <w:jc w:val="center"/>
              <w:rPr>
                <w:rFonts w:ascii="宋体" w:hAnsi="宋体" w:cs="宋体"/>
                <w:kern w:val="0"/>
                <w:sz w:val="22"/>
              </w:rPr>
            </w:pPr>
          </w:p>
        </w:tc>
        <w:tc>
          <w:tcPr>
            <w:tcW w:w="1102"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E53C12" w:rsidRDefault="000176D5" w:rsidP="00A7065B">
            <w:pPr>
              <w:widowControl/>
              <w:jc w:val="center"/>
              <w:rPr>
                <w:rFonts w:ascii="宋体" w:hAnsi="宋体" w:cs="宋体"/>
                <w:kern w:val="0"/>
                <w:sz w:val="22"/>
              </w:rPr>
            </w:pPr>
            <w:r>
              <w:rPr>
                <w:rFonts w:ascii="宋体" w:hAnsi="宋体" w:cs="宋体" w:hint="eastAsia"/>
                <w:kern w:val="0"/>
                <w:sz w:val="22"/>
              </w:rPr>
              <w:t>民族</w:t>
            </w:r>
          </w:p>
        </w:tc>
        <w:tc>
          <w:tcPr>
            <w:tcW w:w="1205" w:type="dxa"/>
            <w:tcBorders>
              <w:top w:val="single" w:sz="4" w:space="0" w:color="auto"/>
              <w:left w:val="nil"/>
              <w:bottom w:val="single" w:sz="4" w:space="0" w:color="auto"/>
              <w:right w:val="single" w:sz="4" w:space="0" w:color="000000"/>
            </w:tcBorders>
            <w:shd w:val="clear" w:color="auto" w:fill="auto"/>
            <w:vAlign w:val="center"/>
          </w:tcPr>
          <w:p w:rsidR="000176D5" w:rsidRPr="00E53C12" w:rsidRDefault="000176D5" w:rsidP="00A7065B">
            <w:pPr>
              <w:widowControl/>
              <w:jc w:val="center"/>
              <w:rPr>
                <w:rFonts w:ascii="宋体" w:hAnsi="宋体" w:cs="宋体"/>
                <w:kern w:val="0"/>
                <w:sz w:val="22"/>
              </w:rPr>
            </w:pPr>
          </w:p>
        </w:tc>
        <w:tc>
          <w:tcPr>
            <w:tcW w:w="1701" w:type="dxa"/>
            <w:vMerge w:val="restart"/>
            <w:tcBorders>
              <w:top w:val="single" w:sz="4" w:space="0" w:color="auto"/>
              <w:left w:val="single" w:sz="4" w:space="0" w:color="auto"/>
              <w:right w:val="single" w:sz="4" w:space="0" w:color="000000"/>
            </w:tcBorders>
            <w:shd w:val="clear" w:color="auto" w:fill="auto"/>
            <w:tcMar>
              <w:left w:w="0" w:type="dxa"/>
              <w:right w:w="0" w:type="dxa"/>
            </w:tcMar>
            <w:vAlign w:val="center"/>
            <w:hideMark/>
          </w:tcPr>
          <w:p w:rsidR="000176D5" w:rsidRDefault="000176D5" w:rsidP="00A7065B">
            <w:pPr>
              <w:widowControl/>
              <w:spacing w:line="276" w:lineRule="auto"/>
              <w:jc w:val="center"/>
              <w:rPr>
                <w:rFonts w:ascii="宋体" w:hAnsi="宋体" w:cs="宋体"/>
                <w:kern w:val="0"/>
                <w:sz w:val="22"/>
              </w:rPr>
            </w:pPr>
            <w:r w:rsidRPr="00E53C12">
              <w:rPr>
                <w:rFonts w:ascii="宋体" w:hAnsi="宋体" w:cs="宋体" w:hint="eastAsia"/>
                <w:kern w:val="0"/>
                <w:sz w:val="22"/>
              </w:rPr>
              <w:t>一寸免冠</w:t>
            </w:r>
          </w:p>
          <w:p w:rsidR="000176D5" w:rsidRDefault="000176D5" w:rsidP="00A7065B">
            <w:pPr>
              <w:widowControl/>
              <w:spacing w:line="276" w:lineRule="auto"/>
              <w:jc w:val="center"/>
              <w:rPr>
                <w:rFonts w:ascii="宋体" w:hAnsi="宋体" w:cs="宋体"/>
                <w:kern w:val="0"/>
                <w:sz w:val="22"/>
              </w:rPr>
            </w:pPr>
            <w:r w:rsidRPr="00E53C12">
              <w:rPr>
                <w:rFonts w:ascii="宋体" w:hAnsi="宋体" w:cs="宋体" w:hint="eastAsia"/>
                <w:kern w:val="0"/>
                <w:sz w:val="22"/>
              </w:rPr>
              <w:t>近期彩照</w:t>
            </w:r>
          </w:p>
          <w:p w:rsidR="000176D5" w:rsidRPr="00E53C12" w:rsidRDefault="000176D5" w:rsidP="00A7065B">
            <w:pPr>
              <w:widowControl/>
              <w:spacing w:line="276" w:lineRule="auto"/>
              <w:jc w:val="center"/>
              <w:rPr>
                <w:rFonts w:ascii="宋体" w:hAnsi="宋体" w:cs="宋体"/>
                <w:kern w:val="0"/>
                <w:sz w:val="22"/>
              </w:rPr>
            </w:pPr>
            <w:r>
              <w:rPr>
                <w:rFonts w:ascii="宋体" w:hAnsi="宋体" w:cs="宋体" w:hint="eastAsia"/>
                <w:kern w:val="0"/>
                <w:sz w:val="22"/>
              </w:rPr>
              <w:t>(红</w:t>
            </w:r>
            <w:r>
              <w:rPr>
                <w:rFonts w:ascii="宋体" w:hAnsi="宋体" w:cs="宋体"/>
                <w:kern w:val="0"/>
                <w:sz w:val="22"/>
              </w:rPr>
              <w:t>色背景</w:t>
            </w:r>
            <w:r>
              <w:rPr>
                <w:rFonts w:ascii="宋体" w:hAnsi="宋体" w:cs="宋体" w:hint="eastAsia"/>
                <w:kern w:val="0"/>
                <w:sz w:val="22"/>
              </w:rPr>
              <w:t>)</w:t>
            </w: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3726E" w:rsidRDefault="000176D5" w:rsidP="00A7065B">
            <w:pPr>
              <w:widowControl/>
              <w:jc w:val="center"/>
              <w:rPr>
                <w:rFonts w:ascii="宋体" w:hAnsi="宋体" w:cs="宋体"/>
                <w:kern w:val="0"/>
                <w:sz w:val="22"/>
              </w:rPr>
            </w:pPr>
            <w:r>
              <w:rPr>
                <w:rFonts w:ascii="宋体" w:hAnsi="宋体" w:cs="宋体" w:hint="eastAsia"/>
                <w:kern w:val="0"/>
                <w:sz w:val="22"/>
              </w:rPr>
              <w:t>出生日期</w:t>
            </w:r>
          </w:p>
        </w:tc>
        <w:tc>
          <w:tcPr>
            <w:tcW w:w="2296"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3726E" w:rsidRDefault="000176D5" w:rsidP="00A7065B">
            <w:pPr>
              <w:widowControl/>
              <w:jc w:val="center"/>
              <w:rPr>
                <w:rFonts w:ascii="宋体" w:hAnsi="宋体" w:cs="宋体"/>
                <w:kern w:val="0"/>
                <w:sz w:val="22"/>
              </w:rPr>
            </w:pPr>
          </w:p>
        </w:tc>
        <w:tc>
          <w:tcPr>
            <w:tcW w:w="1492"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hideMark/>
          </w:tcPr>
          <w:p w:rsidR="000176D5" w:rsidRPr="0073726E" w:rsidRDefault="000176D5" w:rsidP="00A7065B">
            <w:pPr>
              <w:widowControl/>
              <w:jc w:val="center"/>
              <w:rPr>
                <w:rFonts w:ascii="宋体" w:hAnsi="宋体" w:cs="宋体"/>
                <w:kern w:val="0"/>
                <w:sz w:val="22"/>
              </w:rPr>
            </w:pPr>
            <w:r>
              <w:rPr>
                <w:rFonts w:ascii="宋体" w:hAnsi="宋体" w:cs="宋体" w:hint="eastAsia"/>
                <w:kern w:val="0"/>
                <w:sz w:val="22"/>
              </w:rPr>
              <w:t>政治面貌</w:t>
            </w:r>
          </w:p>
        </w:tc>
        <w:tc>
          <w:tcPr>
            <w:tcW w:w="2307" w:type="dxa"/>
            <w:gridSpan w:val="3"/>
            <w:tcBorders>
              <w:top w:val="single" w:sz="4" w:space="0" w:color="auto"/>
              <w:left w:val="nil"/>
              <w:bottom w:val="single" w:sz="4" w:space="0" w:color="auto"/>
              <w:right w:val="single" w:sz="4" w:space="0" w:color="000000"/>
            </w:tcBorders>
            <w:shd w:val="clear" w:color="auto" w:fill="auto"/>
            <w:vAlign w:val="center"/>
          </w:tcPr>
          <w:p w:rsidR="000176D5" w:rsidRPr="00E53C12" w:rsidRDefault="000176D5" w:rsidP="00A7065B">
            <w:pPr>
              <w:widowControl/>
              <w:jc w:val="center"/>
              <w:rPr>
                <w:rFonts w:ascii="宋体" w:hAnsi="宋体" w:cs="宋体"/>
                <w:kern w:val="0"/>
                <w:sz w:val="19"/>
                <w:szCs w:val="19"/>
              </w:rPr>
            </w:pPr>
          </w:p>
        </w:tc>
        <w:tc>
          <w:tcPr>
            <w:tcW w:w="1701" w:type="dxa"/>
            <w:vMerge/>
            <w:tcBorders>
              <w:left w:val="single" w:sz="4" w:space="0" w:color="auto"/>
              <w:right w:val="single" w:sz="4" w:space="0" w:color="000000"/>
            </w:tcBorders>
            <w:shd w:val="clear" w:color="auto" w:fill="auto"/>
            <w:tcMar>
              <w:left w:w="0" w:type="dxa"/>
              <w:right w:w="0" w:type="dxa"/>
            </w:tcMar>
            <w:vAlign w:val="center"/>
            <w:hideMark/>
          </w:tcPr>
          <w:p w:rsidR="000176D5" w:rsidRPr="00E53C12" w:rsidRDefault="000176D5" w:rsidP="00A7065B">
            <w:pPr>
              <w:widowControl/>
              <w:jc w:val="left"/>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3726E" w:rsidRDefault="000176D5" w:rsidP="00A7065B">
            <w:pPr>
              <w:widowControl/>
              <w:jc w:val="center"/>
              <w:rPr>
                <w:rFonts w:ascii="宋体" w:hAnsi="宋体" w:cs="宋体"/>
                <w:kern w:val="0"/>
                <w:sz w:val="22"/>
              </w:rPr>
            </w:pPr>
            <w:r>
              <w:rPr>
                <w:rFonts w:ascii="宋体" w:hAnsi="宋体" w:cs="宋体" w:hint="eastAsia"/>
                <w:kern w:val="0"/>
                <w:sz w:val="22"/>
              </w:rPr>
              <w:t>身份证号码</w:t>
            </w:r>
          </w:p>
        </w:tc>
        <w:tc>
          <w:tcPr>
            <w:tcW w:w="2296"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695" w:type="dxa"/>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r>
              <w:rPr>
                <w:rFonts w:ascii="宋体" w:hAnsi="宋体" w:cs="宋体" w:hint="eastAsia"/>
                <w:kern w:val="0"/>
                <w:sz w:val="22"/>
              </w:rPr>
              <w:t>本科毕业年份</w:t>
            </w:r>
          </w:p>
        </w:tc>
        <w:tc>
          <w:tcPr>
            <w:tcW w:w="797" w:type="dxa"/>
            <w:tcBorders>
              <w:top w:val="single" w:sz="4" w:space="0" w:color="auto"/>
              <w:left w:val="nil"/>
              <w:bottom w:val="single" w:sz="4" w:space="0" w:color="auto"/>
              <w:right w:val="single" w:sz="4" w:space="0" w:color="000000"/>
            </w:tcBorders>
            <w:shd w:val="clear" w:color="auto" w:fill="auto"/>
            <w:vAlign w:val="center"/>
          </w:tcPr>
          <w:p w:rsidR="000176D5" w:rsidRPr="003000E8" w:rsidRDefault="000176D5" w:rsidP="00A7065B">
            <w:pPr>
              <w:widowControl/>
              <w:jc w:val="center"/>
              <w:rPr>
                <w:rFonts w:ascii="宋体" w:hAnsi="宋体" w:cs="宋体"/>
                <w:kern w:val="0"/>
                <w:sz w:val="22"/>
              </w:rPr>
            </w:pPr>
          </w:p>
        </w:tc>
        <w:tc>
          <w:tcPr>
            <w:tcW w:w="1102" w:type="dxa"/>
            <w:gridSpan w:val="2"/>
            <w:tcBorders>
              <w:top w:val="single" w:sz="4" w:space="0" w:color="auto"/>
              <w:left w:val="nil"/>
              <w:bottom w:val="single" w:sz="4" w:space="0" w:color="auto"/>
              <w:right w:val="single" w:sz="4" w:space="0" w:color="000000"/>
            </w:tcBorders>
            <w:shd w:val="clear" w:color="auto" w:fill="auto"/>
            <w:vAlign w:val="center"/>
          </w:tcPr>
          <w:p w:rsidR="000176D5" w:rsidRPr="003000E8" w:rsidRDefault="000176D5" w:rsidP="00A7065B">
            <w:pPr>
              <w:widowControl/>
              <w:jc w:val="center"/>
              <w:rPr>
                <w:rFonts w:ascii="宋体" w:hAnsi="宋体" w:cs="宋体"/>
                <w:kern w:val="0"/>
                <w:sz w:val="22"/>
              </w:rPr>
            </w:pPr>
            <w:r>
              <w:rPr>
                <w:rFonts w:ascii="宋体" w:hAnsi="宋体" w:cs="宋体" w:hint="eastAsia"/>
                <w:kern w:val="0"/>
                <w:sz w:val="22"/>
              </w:rPr>
              <w:t>本</w:t>
            </w:r>
            <w:r>
              <w:rPr>
                <w:rFonts w:ascii="宋体" w:hAnsi="宋体" w:cs="宋体"/>
                <w:kern w:val="0"/>
                <w:sz w:val="22"/>
              </w:rPr>
              <w:t>科学位类别</w:t>
            </w:r>
          </w:p>
        </w:tc>
        <w:tc>
          <w:tcPr>
            <w:tcW w:w="1205" w:type="dxa"/>
            <w:tcBorders>
              <w:top w:val="single" w:sz="4" w:space="0" w:color="auto"/>
              <w:left w:val="nil"/>
              <w:bottom w:val="single" w:sz="4" w:space="0" w:color="auto"/>
              <w:right w:val="single" w:sz="4" w:space="0" w:color="000000"/>
            </w:tcBorders>
            <w:shd w:val="clear" w:color="auto" w:fill="auto"/>
            <w:vAlign w:val="center"/>
          </w:tcPr>
          <w:p w:rsidR="000176D5" w:rsidRPr="00E53C12" w:rsidRDefault="000176D5" w:rsidP="00A7065B">
            <w:pPr>
              <w:widowControl/>
              <w:jc w:val="center"/>
              <w:rPr>
                <w:rFonts w:ascii="宋体" w:hAnsi="宋体" w:cs="宋体"/>
                <w:kern w:val="0"/>
                <w:sz w:val="19"/>
                <w:szCs w:val="19"/>
              </w:rPr>
            </w:pPr>
          </w:p>
        </w:tc>
        <w:tc>
          <w:tcPr>
            <w:tcW w:w="1701" w:type="dxa"/>
            <w:vMerge/>
            <w:tcBorders>
              <w:left w:val="single" w:sz="4" w:space="0" w:color="auto"/>
              <w:right w:val="single" w:sz="4" w:space="0" w:color="000000"/>
            </w:tcBorders>
            <w:shd w:val="clear" w:color="auto" w:fill="auto"/>
            <w:tcMar>
              <w:left w:w="0" w:type="dxa"/>
              <w:right w:w="0" w:type="dxa"/>
            </w:tcMar>
            <w:vAlign w:val="center"/>
            <w:hideMark/>
          </w:tcPr>
          <w:p w:rsidR="000176D5" w:rsidRPr="00E53C12" w:rsidRDefault="000176D5" w:rsidP="00A7065B">
            <w:pPr>
              <w:widowControl/>
              <w:jc w:val="left"/>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3726E" w:rsidRDefault="000176D5" w:rsidP="00A7065B">
            <w:pPr>
              <w:widowControl/>
              <w:jc w:val="center"/>
              <w:rPr>
                <w:rFonts w:ascii="宋体" w:hAnsi="宋体" w:cs="宋体"/>
                <w:kern w:val="0"/>
                <w:sz w:val="22"/>
              </w:rPr>
            </w:pPr>
            <w:r>
              <w:rPr>
                <w:rFonts w:ascii="宋体" w:hAnsi="宋体" w:cs="宋体" w:hint="eastAsia"/>
                <w:kern w:val="0"/>
                <w:sz w:val="22"/>
              </w:rPr>
              <w:t>毕业学校</w:t>
            </w:r>
          </w:p>
        </w:tc>
        <w:tc>
          <w:tcPr>
            <w:tcW w:w="2296"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1492"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r>
              <w:rPr>
                <w:rFonts w:ascii="宋体" w:hAnsi="宋体" w:cs="宋体" w:hint="eastAsia"/>
                <w:kern w:val="0"/>
                <w:sz w:val="22"/>
              </w:rPr>
              <w:t>本科专业</w:t>
            </w:r>
          </w:p>
        </w:tc>
        <w:tc>
          <w:tcPr>
            <w:tcW w:w="2307" w:type="dxa"/>
            <w:gridSpan w:val="3"/>
            <w:tcBorders>
              <w:top w:val="single" w:sz="4" w:space="0" w:color="auto"/>
              <w:left w:val="nil"/>
              <w:bottom w:val="single" w:sz="4" w:space="0" w:color="auto"/>
              <w:right w:val="single" w:sz="4" w:space="0" w:color="000000"/>
            </w:tcBorders>
            <w:shd w:val="clear" w:color="auto" w:fill="auto"/>
            <w:vAlign w:val="center"/>
          </w:tcPr>
          <w:p w:rsidR="000176D5" w:rsidRPr="00E53C12" w:rsidRDefault="000176D5" w:rsidP="00A7065B">
            <w:pPr>
              <w:widowControl/>
              <w:jc w:val="center"/>
              <w:rPr>
                <w:rFonts w:ascii="宋体" w:hAnsi="宋体" w:cs="宋体"/>
                <w:kern w:val="0"/>
                <w:sz w:val="19"/>
                <w:szCs w:val="19"/>
              </w:rPr>
            </w:pPr>
          </w:p>
        </w:tc>
        <w:tc>
          <w:tcPr>
            <w:tcW w:w="1701" w:type="dxa"/>
            <w:vMerge/>
            <w:tcBorders>
              <w:left w:val="single" w:sz="4" w:space="0" w:color="auto"/>
              <w:right w:val="single" w:sz="4" w:space="0" w:color="000000"/>
            </w:tcBorders>
            <w:shd w:val="clear" w:color="auto" w:fill="auto"/>
            <w:tcMar>
              <w:left w:w="0" w:type="dxa"/>
              <w:right w:w="0" w:type="dxa"/>
            </w:tcMar>
            <w:vAlign w:val="center"/>
          </w:tcPr>
          <w:p w:rsidR="000176D5" w:rsidRPr="00E53C12" w:rsidRDefault="000176D5" w:rsidP="00A7065B">
            <w:pPr>
              <w:widowControl/>
              <w:jc w:val="left"/>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3726E" w:rsidRDefault="000176D5" w:rsidP="00A7065B">
            <w:pPr>
              <w:widowControl/>
              <w:jc w:val="center"/>
              <w:rPr>
                <w:rFonts w:ascii="宋体" w:hAnsi="宋体" w:cs="宋体"/>
                <w:kern w:val="0"/>
                <w:sz w:val="22"/>
              </w:rPr>
            </w:pPr>
            <w:r>
              <w:rPr>
                <w:rFonts w:ascii="宋体" w:hAnsi="宋体" w:cs="宋体" w:hint="eastAsia"/>
                <w:kern w:val="0"/>
                <w:sz w:val="22"/>
              </w:rPr>
              <w:t>毕业证编号</w:t>
            </w:r>
          </w:p>
        </w:tc>
        <w:tc>
          <w:tcPr>
            <w:tcW w:w="2296"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1492"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r>
              <w:rPr>
                <w:rFonts w:ascii="宋体" w:hAnsi="宋体" w:cs="宋体" w:hint="eastAsia"/>
                <w:kern w:val="0"/>
                <w:sz w:val="22"/>
              </w:rPr>
              <w:t>学位证编号</w:t>
            </w:r>
          </w:p>
        </w:tc>
        <w:tc>
          <w:tcPr>
            <w:tcW w:w="2307" w:type="dxa"/>
            <w:gridSpan w:val="3"/>
            <w:tcBorders>
              <w:top w:val="single" w:sz="4" w:space="0" w:color="auto"/>
              <w:left w:val="nil"/>
              <w:bottom w:val="single" w:sz="4" w:space="0" w:color="auto"/>
              <w:right w:val="single" w:sz="4" w:space="0" w:color="000000"/>
            </w:tcBorders>
            <w:shd w:val="clear" w:color="auto" w:fill="auto"/>
            <w:vAlign w:val="center"/>
          </w:tcPr>
          <w:p w:rsidR="000176D5" w:rsidRPr="00E53C12" w:rsidRDefault="000176D5" w:rsidP="00A7065B">
            <w:pPr>
              <w:widowControl/>
              <w:jc w:val="center"/>
              <w:rPr>
                <w:rFonts w:ascii="宋体" w:hAnsi="宋体" w:cs="宋体"/>
                <w:kern w:val="0"/>
                <w:sz w:val="19"/>
                <w:szCs w:val="19"/>
              </w:rPr>
            </w:pPr>
          </w:p>
        </w:tc>
        <w:tc>
          <w:tcPr>
            <w:tcW w:w="1701" w:type="dxa"/>
            <w:tcBorders>
              <w:left w:val="single" w:sz="4" w:space="0" w:color="auto"/>
              <w:right w:val="single" w:sz="4" w:space="0" w:color="000000"/>
            </w:tcBorders>
            <w:shd w:val="clear" w:color="auto" w:fill="auto"/>
            <w:tcMar>
              <w:left w:w="0" w:type="dxa"/>
              <w:right w:w="0" w:type="dxa"/>
            </w:tcMar>
            <w:vAlign w:val="center"/>
            <w:hideMark/>
          </w:tcPr>
          <w:p w:rsidR="000176D5" w:rsidRPr="00E53C12" w:rsidRDefault="000176D5" w:rsidP="00A7065B">
            <w:pPr>
              <w:widowControl/>
              <w:jc w:val="left"/>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3726E" w:rsidRDefault="000176D5" w:rsidP="00A7065B">
            <w:pPr>
              <w:widowControl/>
              <w:jc w:val="center"/>
              <w:rPr>
                <w:rFonts w:ascii="宋体" w:hAnsi="宋体" w:cs="宋体"/>
                <w:kern w:val="0"/>
                <w:sz w:val="22"/>
              </w:rPr>
            </w:pPr>
            <w:r>
              <w:rPr>
                <w:rFonts w:ascii="宋体" w:hAnsi="宋体" w:cs="宋体" w:hint="eastAsia"/>
                <w:kern w:val="0"/>
                <w:sz w:val="22"/>
              </w:rPr>
              <w:t>手机号码</w:t>
            </w:r>
          </w:p>
        </w:tc>
        <w:tc>
          <w:tcPr>
            <w:tcW w:w="2296"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1492"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hideMark/>
          </w:tcPr>
          <w:p w:rsidR="000176D5" w:rsidRPr="003000E8" w:rsidRDefault="000176D5" w:rsidP="00A7065B">
            <w:pPr>
              <w:widowControl/>
              <w:jc w:val="center"/>
              <w:rPr>
                <w:rFonts w:ascii="宋体" w:hAnsi="宋体" w:cs="宋体"/>
                <w:kern w:val="0"/>
                <w:sz w:val="22"/>
              </w:rPr>
            </w:pPr>
            <w:r>
              <w:rPr>
                <w:rFonts w:ascii="宋体" w:hAnsi="宋体" w:cs="宋体" w:hint="eastAsia"/>
                <w:kern w:val="0"/>
                <w:sz w:val="22"/>
              </w:rPr>
              <w:t>电子邮箱</w:t>
            </w:r>
          </w:p>
        </w:tc>
        <w:tc>
          <w:tcPr>
            <w:tcW w:w="4008" w:type="dxa"/>
            <w:gridSpan w:val="4"/>
            <w:tcBorders>
              <w:top w:val="single" w:sz="4" w:space="0" w:color="auto"/>
              <w:left w:val="nil"/>
              <w:bottom w:val="single" w:sz="4" w:space="0" w:color="auto"/>
              <w:right w:val="single" w:sz="4" w:space="0" w:color="000000"/>
            </w:tcBorders>
            <w:shd w:val="clear" w:color="auto" w:fill="auto"/>
            <w:vAlign w:val="center"/>
          </w:tcPr>
          <w:p w:rsidR="000176D5" w:rsidRPr="00E53C12" w:rsidRDefault="000176D5" w:rsidP="00A7065B">
            <w:pPr>
              <w:widowControl/>
              <w:jc w:val="left"/>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3726E" w:rsidRDefault="000176D5" w:rsidP="00A7065B">
            <w:pPr>
              <w:widowControl/>
              <w:jc w:val="center"/>
              <w:rPr>
                <w:rFonts w:ascii="宋体" w:hAnsi="宋体" w:cs="宋体"/>
                <w:kern w:val="0"/>
                <w:sz w:val="22"/>
              </w:rPr>
            </w:pPr>
            <w:r>
              <w:rPr>
                <w:rFonts w:ascii="宋体" w:hAnsi="宋体" w:cs="宋体" w:hint="eastAsia"/>
                <w:kern w:val="0"/>
                <w:sz w:val="22"/>
              </w:rPr>
              <w:t>通信地址</w:t>
            </w:r>
          </w:p>
        </w:tc>
        <w:tc>
          <w:tcPr>
            <w:tcW w:w="7796" w:type="dxa"/>
            <w:gridSpan w:val="8"/>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left"/>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r>
              <w:rPr>
                <w:rFonts w:ascii="宋体" w:hAnsi="宋体" w:cs="宋体" w:hint="eastAsia"/>
                <w:kern w:val="0"/>
                <w:sz w:val="22"/>
              </w:rPr>
              <w:t>自</w:t>
            </w:r>
            <w:r>
              <w:rPr>
                <w:rFonts w:ascii="宋体" w:hAnsi="宋体" w:cs="宋体"/>
                <w:kern w:val="0"/>
                <w:sz w:val="22"/>
              </w:rPr>
              <w:t>何年何月</w:t>
            </w:r>
          </w:p>
        </w:tc>
        <w:tc>
          <w:tcPr>
            <w:tcW w:w="141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r>
              <w:rPr>
                <w:rFonts w:ascii="宋体" w:hAnsi="宋体" w:cs="宋体" w:hint="eastAsia"/>
                <w:kern w:val="0"/>
                <w:sz w:val="22"/>
              </w:rPr>
              <w:t>至</w:t>
            </w:r>
            <w:r>
              <w:rPr>
                <w:rFonts w:ascii="宋体" w:hAnsi="宋体" w:cs="宋体"/>
                <w:kern w:val="0"/>
                <w:sz w:val="22"/>
              </w:rPr>
              <w:t>何年何月</w:t>
            </w:r>
          </w:p>
        </w:tc>
        <w:tc>
          <w:tcPr>
            <w:tcW w:w="4677" w:type="dxa"/>
            <w:gridSpan w:val="6"/>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r>
              <w:rPr>
                <w:rFonts w:ascii="宋体" w:hAnsi="宋体" w:cs="宋体" w:hint="eastAsia"/>
                <w:kern w:val="0"/>
                <w:sz w:val="22"/>
              </w:rPr>
              <w:t>在</w:t>
            </w:r>
            <w:r>
              <w:rPr>
                <w:rFonts w:ascii="宋体" w:hAnsi="宋体" w:cs="宋体"/>
                <w:kern w:val="0"/>
                <w:sz w:val="22"/>
              </w:rPr>
              <w:t>何地何单位学习或工作</w:t>
            </w:r>
          </w:p>
        </w:tc>
        <w:tc>
          <w:tcPr>
            <w:tcW w:w="1701" w:type="dxa"/>
            <w:tcBorders>
              <w:top w:val="single" w:sz="4" w:space="0" w:color="auto"/>
              <w:left w:val="single" w:sz="4" w:space="0" w:color="auto"/>
              <w:bottom w:val="single" w:sz="4" w:space="0" w:color="000000"/>
              <w:right w:val="single" w:sz="4" w:space="0" w:color="000000"/>
            </w:tcBorders>
            <w:tcMar>
              <w:left w:w="0" w:type="dxa"/>
              <w:right w:w="0" w:type="dxa"/>
            </w:tcMar>
            <w:vAlign w:val="center"/>
          </w:tcPr>
          <w:p w:rsidR="000176D5" w:rsidRPr="00E9724D" w:rsidRDefault="000176D5" w:rsidP="00A7065B">
            <w:pPr>
              <w:widowControl/>
              <w:jc w:val="center"/>
              <w:rPr>
                <w:rFonts w:ascii="宋体" w:hAnsi="宋体" w:cs="宋体"/>
                <w:kern w:val="0"/>
                <w:sz w:val="22"/>
              </w:rPr>
            </w:pPr>
            <w:r>
              <w:rPr>
                <w:rFonts w:ascii="宋体" w:hAnsi="宋体" w:cs="宋体" w:hint="eastAsia"/>
                <w:kern w:val="0"/>
                <w:sz w:val="22"/>
              </w:rPr>
              <w:t>证明</w:t>
            </w:r>
            <w:r>
              <w:rPr>
                <w:rFonts w:ascii="宋体" w:hAnsi="宋体" w:cs="宋体"/>
                <w:kern w:val="0"/>
                <w:sz w:val="22"/>
              </w:rPr>
              <w:t>人</w:t>
            </w: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p>
        </w:tc>
        <w:tc>
          <w:tcPr>
            <w:tcW w:w="141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4677" w:type="dxa"/>
            <w:gridSpan w:val="6"/>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p>
        </w:tc>
        <w:tc>
          <w:tcPr>
            <w:tcW w:w="1701" w:type="dxa"/>
            <w:tcBorders>
              <w:top w:val="single" w:sz="4" w:space="0" w:color="auto"/>
              <w:left w:val="single" w:sz="4" w:space="0" w:color="auto"/>
              <w:bottom w:val="single" w:sz="4" w:space="0" w:color="000000"/>
              <w:right w:val="single" w:sz="4" w:space="0" w:color="000000"/>
            </w:tcBorders>
            <w:tcMar>
              <w:left w:w="0" w:type="dxa"/>
              <w:right w:w="0" w:type="dxa"/>
            </w:tcMar>
            <w:vAlign w:val="center"/>
          </w:tcPr>
          <w:p w:rsidR="000176D5" w:rsidRDefault="000176D5" w:rsidP="00A7065B">
            <w:pPr>
              <w:widowControl/>
              <w:jc w:val="center"/>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p>
        </w:tc>
        <w:tc>
          <w:tcPr>
            <w:tcW w:w="141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4677" w:type="dxa"/>
            <w:gridSpan w:val="6"/>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p>
        </w:tc>
        <w:tc>
          <w:tcPr>
            <w:tcW w:w="1701" w:type="dxa"/>
            <w:tcBorders>
              <w:top w:val="single" w:sz="4" w:space="0" w:color="auto"/>
              <w:left w:val="single" w:sz="4" w:space="0" w:color="auto"/>
              <w:bottom w:val="single" w:sz="4" w:space="0" w:color="000000"/>
              <w:right w:val="single" w:sz="4" w:space="0" w:color="000000"/>
            </w:tcBorders>
            <w:tcMar>
              <w:left w:w="0" w:type="dxa"/>
              <w:right w:w="0" w:type="dxa"/>
            </w:tcMar>
            <w:vAlign w:val="center"/>
          </w:tcPr>
          <w:p w:rsidR="000176D5" w:rsidRDefault="000176D5" w:rsidP="00A7065B">
            <w:pPr>
              <w:widowControl/>
              <w:jc w:val="center"/>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p>
        </w:tc>
        <w:tc>
          <w:tcPr>
            <w:tcW w:w="141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4677" w:type="dxa"/>
            <w:gridSpan w:val="6"/>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p>
        </w:tc>
        <w:tc>
          <w:tcPr>
            <w:tcW w:w="1701" w:type="dxa"/>
            <w:tcBorders>
              <w:top w:val="single" w:sz="4" w:space="0" w:color="auto"/>
              <w:left w:val="single" w:sz="4" w:space="0" w:color="auto"/>
              <w:bottom w:val="single" w:sz="4" w:space="0" w:color="000000"/>
              <w:right w:val="single" w:sz="4" w:space="0" w:color="000000"/>
            </w:tcBorders>
            <w:tcMar>
              <w:left w:w="0" w:type="dxa"/>
              <w:right w:w="0" w:type="dxa"/>
            </w:tcMar>
            <w:vAlign w:val="center"/>
          </w:tcPr>
          <w:p w:rsidR="000176D5" w:rsidRDefault="000176D5" w:rsidP="00A7065B">
            <w:pPr>
              <w:widowControl/>
              <w:jc w:val="center"/>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r w:rsidRPr="00765240">
              <w:rPr>
                <w:rFonts w:ascii="宋体" w:hAnsi="宋体" w:cs="宋体" w:hint="eastAsia"/>
                <w:kern w:val="0"/>
                <w:sz w:val="22"/>
              </w:rPr>
              <w:t>父母信息</w:t>
            </w:r>
          </w:p>
        </w:tc>
        <w:tc>
          <w:tcPr>
            <w:tcW w:w="141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r w:rsidRPr="003000E8">
              <w:rPr>
                <w:rFonts w:ascii="宋体" w:hAnsi="宋体" w:cs="宋体"/>
                <w:kern w:val="0"/>
                <w:sz w:val="22"/>
              </w:rPr>
              <w:t>姓名</w:t>
            </w:r>
          </w:p>
        </w:tc>
        <w:tc>
          <w:tcPr>
            <w:tcW w:w="2806" w:type="dxa"/>
            <w:gridSpan w:val="4"/>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r w:rsidRPr="003000E8">
              <w:rPr>
                <w:rFonts w:ascii="宋体" w:hAnsi="宋体" w:cs="宋体"/>
                <w:kern w:val="0"/>
                <w:sz w:val="22"/>
              </w:rPr>
              <w:t>工作单位</w:t>
            </w:r>
          </w:p>
        </w:tc>
        <w:tc>
          <w:tcPr>
            <w:tcW w:w="1871"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r w:rsidRPr="00765240">
              <w:rPr>
                <w:rFonts w:ascii="宋体" w:hAnsi="宋体" w:cs="宋体"/>
                <w:kern w:val="0"/>
                <w:sz w:val="22"/>
              </w:rPr>
              <w:t>职务</w:t>
            </w:r>
          </w:p>
        </w:tc>
        <w:tc>
          <w:tcPr>
            <w:tcW w:w="1701" w:type="dxa"/>
            <w:tcBorders>
              <w:top w:val="single" w:sz="4" w:space="0" w:color="auto"/>
              <w:left w:val="single" w:sz="4" w:space="0" w:color="auto"/>
              <w:bottom w:val="single" w:sz="4" w:space="0" w:color="000000"/>
              <w:right w:val="single" w:sz="4" w:space="0" w:color="000000"/>
            </w:tcBorders>
            <w:tcMar>
              <w:left w:w="0" w:type="dxa"/>
              <w:right w:w="0" w:type="dxa"/>
            </w:tcMar>
            <w:vAlign w:val="center"/>
          </w:tcPr>
          <w:p w:rsidR="000176D5" w:rsidRPr="00765240" w:rsidRDefault="000176D5" w:rsidP="00A7065B">
            <w:pPr>
              <w:widowControl/>
              <w:jc w:val="center"/>
              <w:rPr>
                <w:rFonts w:ascii="宋体" w:hAnsi="宋体" w:cs="宋体"/>
                <w:kern w:val="0"/>
                <w:sz w:val="22"/>
              </w:rPr>
            </w:pPr>
            <w:r>
              <w:rPr>
                <w:rFonts w:ascii="宋体" w:hAnsi="宋体" w:cs="宋体" w:hint="eastAsia"/>
                <w:kern w:val="0"/>
                <w:sz w:val="22"/>
              </w:rPr>
              <w:t>手机号码</w:t>
            </w: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jc w:val="center"/>
              <w:rPr>
                <w:sz w:val="22"/>
              </w:rPr>
            </w:pPr>
            <w:r w:rsidRPr="00765240">
              <w:rPr>
                <w:sz w:val="22"/>
              </w:rPr>
              <w:t>父</w:t>
            </w:r>
            <w:r w:rsidRPr="00765240">
              <w:rPr>
                <w:rFonts w:hint="eastAsia"/>
                <w:sz w:val="22"/>
              </w:rPr>
              <w:t xml:space="preserve">  </w:t>
            </w:r>
            <w:r w:rsidRPr="00765240">
              <w:rPr>
                <w:sz w:val="22"/>
              </w:rPr>
              <w:t>亲</w:t>
            </w:r>
          </w:p>
        </w:tc>
        <w:tc>
          <w:tcPr>
            <w:tcW w:w="141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2806" w:type="dxa"/>
            <w:gridSpan w:val="4"/>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1871"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p>
        </w:tc>
        <w:tc>
          <w:tcPr>
            <w:tcW w:w="1701" w:type="dxa"/>
            <w:tcBorders>
              <w:top w:val="single" w:sz="4" w:space="0" w:color="auto"/>
              <w:left w:val="single" w:sz="4" w:space="0" w:color="auto"/>
              <w:bottom w:val="single" w:sz="4" w:space="0" w:color="000000"/>
              <w:right w:val="single" w:sz="4" w:space="0" w:color="000000"/>
            </w:tcBorders>
            <w:tcMar>
              <w:left w:w="0" w:type="dxa"/>
              <w:right w:w="0" w:type="dxa"/>
            </w:tcMar>
            <w:vAlign w:val="center"/>
          </w:tcPr>
          <w:p w:rsidR="000176D5" w:rsidRPr="00765240" w:rsidRDefault="000176D5" w:rsidP="00A7065B">
            <w:pPr>
              <w:widowControl/>
              <w:jc w:val="center"/>
              <w:rPr>
                <w:rFonts w:ascii="宋体" w:hAnsi="宋体" w:cs="宋体"/>
                <w:kern w:val="0"/>
                <w:sz w:val="22"/>
              </w:rPr>
            </w:pPr>
          </w:p>
        </w:tc>
      </w:tr>
      <w:tr w:rsidR="000176D5" w:rsidRPr="00E53C12" w:rsidTr="00A7065B">
        <w:trPr>
          <w:trHeight w:val="567"/>
          <w:jc w:val="center"/>
        </w:trPr>
        <w:tc>
          <w:tcPr>
            <w:tcW w:w="1271" w:type="dxa"/>
            <w:tcBorders>
              <w:top w:val="single" w:sz="4" w:space="0" w:color="auto"/>
              <w:left w:val="single" w:sz="4" w:space="0" w:color="auto"/>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jc w:val="center"/>
              <w:rPr>
                <w:sz w:val="22"/>
              </w:rPr>
            </w:pPr>
            <w:r w:rsidRPr="00765240">
              <w:rPr>
                <w:rFonts w:ascii="宋体" w:hAnsi="宋体" w:cs="宋体" w:hint="eastAsia"/>
                <w:kern w:val="0"/>
                <w:sz w:val="22"/>
              </w:rPr>
              <w:t>母  亲</w:t>
            </w:r>
          </w:p>
        </w:tc>
        <w:tc>
          <w:tcPr>
            <w:tcW w:w="141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2806" w:type="dxa"/>
            <w:gridSpan w:val="4"/>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3000E8" w:rsidRDefault="000176D5" w:rsidP="00A7065B">
            <w:pPr>
              <w:widowControl/>
              <w:jc w:val="center"/>
              <w:rPr>
                <w:rFonts w:ascii="宋体" w:hAnsi="宋体" w:cs="宋体"/>
                <w:kern w:val="0"/>
                <w:sz w:val="22"/>
              </w:rPr>
            </w:pPr>
          </w:p>
        </w:tc>
        <w:tc>
          <w:tcPr>
            <w:tcW w:w="1871" w:type="dxa"/>
            <w:gridSpan w:val="2"/>
            <w:tcBorders>
              <w:top w:val="single" w:sz="4" w:space="0" w:color="auto"/>
              <w:left w:val="nil"/>
              <w:bottom w:val="single" w:sz="4" w:space="0" w:color="auto"/>
              <w:right w:val="single" w:sz="4" w:space="0" w:color="000000"/>
            </w:tcBorders>
            <w:shd w:val="clear" w:color="auto" w:fill="auto"/>
            <w:noWrap/>
            <w:tcMar>
              <w:left w:w="0" w:type="dxa"/>
              <w:right w:w="0" w:type="dxa"/>
            </w:tcMar>
            <w:vAlign w:val="center"/>
          </w:tcPr>
          <w:p w:rsidR="000176D5" w:rsidRPr="00765240" w:rsidRDefault="000176D5" w:rsidP="00A7065B">
            <w:pPr>
              <w:widowControl/>
              <w:jc w:val="center"/>
              <w:rPr>
                <w:rFonts w:ascii="宋体" w:hAnsi="宋体" w:cs="宋体"/>
                <w:kern w:val="0"/>
                <w:sz w:val="22"/>
              </w:rPr>
            </w:pPr>
          </w:p>
        </w:tc>
        <w:tc>
          <w:tcPr>
            <w:tcW w:w="1701" w:type="dxa"/>
            <w:tcBorders>
              <w:top w:val="single" w:sz="4" w:space="0" w:color="auto"/>
              <w:left w:val="single" w:sz="4" w:space="0" w:color="auto"/>
              <w:bottom w:val="single" w:sz="4" w:space="0" w:color="000000"/>
              <w:right w:val="single" w:sz="4" w:space="0" w:color="000000"/>
            </w:tcBorders>
            <w:tcMar>
              <w:left w:w="0" w:type="dxa"/>
              <w:right w:w="0" w:type="dxa"/>
            </w:tcMar>
            <w:vAlign w:val="center"/>
          </w:tcPr>
          <w:p w:rsidR="000176D5" w:rsidRPr="00765240" w:rsidRDefault="000176D5" w:rsidP="00A7065B">
            <w:pPr>
              <w:widowControl/>
              <w:jc w:val="center"/>
              <w:rPr>
                <w:rFonts w:ascii="宋体" w:hAnsi="宋体" w:cs="宋体"/>
                <w:kern w:val="0"/>
                <w:sz w:val="22"/>
              </w:rPr>
            </w:pPr>
          </w:p>
        </w:tc>
      </w:tr>
    </w:tbl>
    <w:p w:rsidR="000176D5" w:rsidRPr="008F33FB" w:rsidRDefault="000176D5" w:rsidP="000176D5">
      <w:pPr>
        <w:rPr>
          <w:rFonts w:ascii="楷体_GB2312" w:eastAsia="楷体_GB2312"/>
          <w:sz w:val="28"/>
          <w:szCs w:val="28"/>
        </w:rPr>
      </w:pPr>
      <w:r w:rsidRPr="008F33FB">
        <w:rPr>
          <w:rFonts w:ascii="楷体_GB2312" w:eastAsia="楷体_GB2312" w:hint="eastAsia"/>
          <w:sz w:val="28"/>
          <w:szCs w:val="28"/>
        </w:rPr>
        <w:t>考生承诺：我已知晓安阳工学院第二学士学位招生有关政策，并承诺以上报名信息真实有效！</w:t>
      </w:r>
    </w:p>
    <w:p w:rsidR="000176D5" w:rsidRPr="00E9724D" w:rsidRDefault="000176D5" w:rsidP="000176D5">
      <w:pPr>
        <w:rPr>
          <w:sz w:val="28"/>
          <w:szCs w:val="28"/>
        </w:rPr>
      </w:pPr>
    </w:p>
    <w:p w:rsidR="000176D5" w:rsidRPr="002E0ED8" w:rsidRDefault="000176D5" w:rsidP="000176D5">
      <w:pPr>
        <w:rPr>
          <w:sz w:val="28"/>
          <w:szCs w:val="28"/>
        </w:rPr>
      </w:pPr>
      <w:r w:rsidRPr="00E9724D">
        <w:rPr>
          <w:rFonts w:hint="eastAsia"/>
          <w:sz w:val="28"/>
          <w:szCs w:val="28"/>
        </w:rPr>
        <w:t>考生签名：</w:t>
      </w:r>
      <w:r w:rsidRPr="00E9724D">
        <w:rPr>
          <w:sz w:val="28"/>
          <w:szCs w:val="28"/>
        </w:rPr>
        <w:t xml:space="preserve">_________________  </w:t>
      </w:r>
      <w:r w:rsidRPr="00E9724D">
        <w:rPr>
          <w:sz w:val="28"/>
          <w:szCs w:val="28"/>
        </w:rPr>
        <w:t>日期：</w:t>
      </w:r>
      <w:r w:rsidRPr="00E9724D">
        <w:rPr>
          <w:sz w:val="28"/>
          <w:szCs w:val="28"/>
        </w:rPr>
        <w:t>_____________________</w:t>
      </w:r>
    </w:p>
    <w:p w:rsidR="007742F7" w:rsidRPr="000C7B48" w:rsidRDefault="007742F7" w:rsidP="000176D5">
      <w:pPr>
        <w:jc w:val="center"/>
        <w:rPr>
          <w:rFonts w:ascii="Times New Roman" w:eastAsia="仿宋_GB2312" w:hAnsi="Times New Roman" w:cs="Times New Roman"/>
          <w:sz w:val="32"/>
          <w:szCs w:val="32"/>
        </w:rPr>
      </w:pPr>
    </w:p>
    <w:sectPr w:rsidR="007742F7" w:rsidRPr="000C7B48" w:rsidSect="00202D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400B" w:rsidRDefault="0068400B" w:rsidP="00EC5436">
      <w:r>
        <w:separator/>
      </w:r>
    </w:p>
  </w:endnote>
  <w:endnote w:type="continuationSeparator" w:id="0">
    <w:p w:rsidR="0068400B" w:rsidRDefault="0068400B" w:rsidP="00EC54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400B" w:rsidRDefault="0068400B" w:rsidP="00EC5436">
      <w:r>
        <w:separator/>
      </w:r>
    </w:p>
  </w:footnote>
  <w:footnote w:type="continuationSeparator" w:id="0">
    <w:p w:rsidR="0068400B" w:rsidRDefault="0068400B" w:rsidP="00EC54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39A"/>
    <w:rsid w:val="000176D5"/>
    <w:rsid w:val="000B7F85"/>
    <w:rsid w:val="000C2951"/>
    <w:rsid w:val="000C7B48"/>
    <w:rsid w:val="001655F8"/>
    <w:rsid w:val="00173897"/>
    <w:rsid w:val="001D03DE"/>
    <w:rsid w:val="00202D31"/>
    <w:rsid w:val="002A2A26"/>
    <w:rsid w:val="00310406"/>
    <w:rsid w:val="00312532"/>
    <w:rsid w:val="00320CEE"/>
    <w:rsid w:val="003C7DB2"/>
    <w:rsid w:val="0041313A"/>
    <w:rsid w:val="00416911"/>
    <w:rsid w:val="00441FF4"/>
    <w:rsid w:val="00497E2E"/>
    <w:rsid w:val="004B139A"/>
    <w:rsid w:val="004C08C5"/>
    <w:rsid w:val="004F1E40"/>
    <w:rsid w:val="00513B15"/>
    <w:rsid w:val="00513EEC"/>
    <w:rsid w:val="0054264A"/>
    <w:rsid w:val="0055094B"/>
    <w:rsid w:val="00576070"/>
    <w:rsid w:val="0058733A"/>
    <w:rsid w:val="005B393F"/>
    <w:rsid w:val="005D5FA3"/>
    <w:rsid w:val="005E6069"/>
    <w:rsid w:val="005F5C9F"/>
    <w:rsid w:val="00606E11"/>
    <w:rsid w:val="00624E40"/>
    <w:rsid w:val="0068400B"/>
    <w:rsid w:val="006907D8"/>
    <w:rsid w:val="006D6590"/>
    <w:rsid w:val="007050F7"/>
    <w:rsid w:val="007315D4"/>
    <w:rsid w:val="00764B49"/>
    <w:rsid w:val="007742F7"/>
    <w:rsid w:val="007B4DD0"/>
    <w:rsid w:val="007B5D04"/>
    <w:rsid w:val="008467CC"/>
    <w:rsid w:val="008713C6"/>
    <w:rsid w:val="00872D9F"/>
    <w:rsid w:val="008945AB"/>
    <w:rsid w:val="008E1A5D"/>
    <w:rsid w:val="008F69E9"/>
    <w:rsid w:val="00900682"/>
    <w:rsid w:val="00916FB3"/>
    <w:rsid w:val="00952FE3"/>
    <w:rsid w:val="009861BE"/>
    <w:rsid w:val="00A70264"/>
    <w:rsid w:val="00AE3B8B"/>
    <w:rsid w:val="00B02C97"/>
    <w:rsid w:val="00BB143A"/>
    <w:rsid w:val="00BB2752"/>
    <w:rsid w:val="00BE5608"/>
    <w:rsid w:val="00BF7334"/>
    <w:rsid w:val="00C5531A"/>
    <w:rsid w:val="00C67CA0"/>
    <w:rsid w:val="00C71727"/>
    <w:rsid w:val="00CC140D"/>
    <w:rsid w:val="00CD6A48"/>
    <w:rsid w:val="00CF68AD"/>
    <w:rsid w:val="00D43417"/>
    <w:rsid w:val="00D95FB2"/>
    <w:rsid w:val="00EB4876"/>
    <w:rsid w:val="00EC5436"/>
    <w:rsid w:val="00F05505"/>
    <w:rsid w:val="00F17C36"/>
    <w:rsid w:val="00F8790C"/>
    <w:rsid w:val="00FA6741"/>
    <w:rsid w:val="00FB427E"/>
    <w:rsid w:val="00FC5142"/>
    <w:rsid w:val="00FD6F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9F0AAF"/>
  <w15:docId w15:val="{044E9474-4739-420C-89B4-8F11736B5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2D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717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semiHidden/>
    <w:unhideWhenUsed/>
    <w:rsid w:val="008467CC"/>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8467CC"/>
  </w:style>
  <w:style w:type="paragraph" w:styleId="a5">
    <w:name w:val="header"/>
    <w:basedOn w:val="a"/>
    <w:link w:val="a6"/>
    <w:uiPriority w:val="99"/>
    <w:semiHidden/>
    <w:unhideWhenUsed/>
    <w:rsid w:val="00EC543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semiHidden/>
    <w:rsid w:val="00EC5436"/>
    <w:rPr>
      <w:sz w:val="18"/>
      <w:szCs w:val="18"/>
    </w:rPr>
  </w:style>
  <w:style w:type="paragraph" w:styleId="a7">
    <w:name w:val="footer"/>
    <w:basedOn w:val="a"/>
    <w:link w:val="a8"/>
    <w:uiPriority w:val="99"/>
    <w:semiHidden/>
    <w:unhideWhenUsed/>
    <w:rsid w:val="00EC5436"/>
    <w:pPr>
      <w:tabs>
        <w:tab w:val="center" w:pos="4153"/>
        <w:tab w:val="right" w:pos="8306"/>
      </w:tabs>
      <w:snapToGrid w:val="0"/>
      <w:jc w:val="left"/>
    </w:pPr>
    <w:rPr>
      <w:sz w:val="18"/>
      <w:szCs w:val="18"/>
    </w:rPr>
  </w:style>
  <w:style w:type="character" w:customStyle="1" w:styleId="a8">
    <w:name w:val="页脚 字符"/>
    <w:basedOn w:val="a0"/>
    <w:link w:val="a7"/>
    <w:uiPriority w:val="99"/>
    <w:semiHidden/>
    <w:rsid w:val="00EC5436"/>
    <w:rPr>
      <w:sz w:val="18"/>
      <w:szCs w:val="18"/>
    </w:rPr>
  </w:style>
  <w:style w:type="paragraph" w:styleId="a9">
    <w:name w:val="Balloon Text"/>
    <w:basedOn w:val="a"/>
    <w:link w:val="aa"/>
    <w:uiPriority w:val="99"/>
    <w:semiHidden/>
    <w:unhideWhenUsed/>
    <w:rsid w:val="000C2951"/>
    <w:rPr>
      <w:sz w:val="18"/>
      <w:szCs w:val="18"/>
    </w:rPr>
  </w:style>
  <w:style w:type="character" w:customStyle="1" w:styleId="aa">
    <w:name w:val="批注框文本 字符"/>
    <w:basedOn w:val="a0"/>
    <w:link w:val="a9"/>
    <w:uiPriority w:val="99"/>
    <w:semiHidden/>
    <w:rsid w:val="000C295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175389">
      <w:bodyDiv w:val="1"/>
      <w:marLeft w:val="0"/>
      <w:marRight w:val="0"/>
      <w:marTop w:val="0"/>
      <w:marBottom w:val="0"/>
      <w:divBdr>
        <w:top w:val="none" w:sz="0" w:space="0" w:color="auto"/>
        <w:left w:val="none" w:sz="0" w:space="0" w:color="auto"/>
        <w:bottom w:val="none" w:sz="0" w:space="0" w:color="auto"/>
        <w:right w:val="none" w:sz="0" w:space="0" w:color="auto"/>
      </w:divBdr>
    </w:div>
    <w:div w:id="502209490">
      <w:bodyDiv w:val="1"/>
      <w:marLeft w:val="0"/>
      <w:marRight w:val="0"/>
      <w:marTop w:val="0"/>
      <w:marBottom w:val="0"/>
      <w:divBdr>
        <w:top w:val="none" w:sz="0" w:space="0" w:color="auto"/>
        <w:left w:val="none" w:sz="0" w:space="0" w:color="auto"/>
        <w:bottom w:val="none" w:sz="0" w:space="0" w:color="auto"/>
        <w:right w:val="none" w:sz="0" w:space="0" w:color="auto"/>
      </w:divBdr>
    </w:div>
    <w:div w:id="503865715">
      <w:bodyDiv w:val="1"/>
      <w:marLeft w:val="0"/>
      <w:marRight w:val="0"/>
      <w:marTop w:val="0"/>
      <w:marBottom w:val="0"/>
      <w:divBdr>
        <w:top w:val="none" w:sz="0" w:space="0" w:color="auto"/>
        <w:left w:val="none" w:sz="0" w:space="0" w:color="auto"/>
        <w:bottom w:val="none" w:sz="0" w:space="0" w:color="auto"/>
        <w:right w:val="none" w:sz="0" w:space="0" w:color="auto"/>
      </w:divBdr>
    </w:div>
    <w:div w:id="1359045589">
      <w:bodyDiv w:val="1"/>
      <w:marLeft w:val="0"/>
      <w:marRight w:val="0"/>
      <w:marTop w:val="0"/>
      <w:marBottom w:val="0"/>
      <w:divBdr>
        <w:top w:val="none" w:sz="0" w:space="0" w:color="auto"/>
        <w:left w:val="none" w:sz="0" w:space="0" w:color="auto"/>
        <w:bottom w:val="none" w:sz="0" w:space="0" w:color="auto"/>
        <w:right w:val="none" w:sz="0" w:space="0" w:color="auto"/>
      </w:divBdr>
    </w:div>
    <w:div w:id="1753044013">
      <w:bodyDiv w:val="1"/>
      <w:marLeft w:val="0"/>
      <w:marRight w:val="0"/>
      <w:marTop w:val="0"/>
      <w:marBottom w:val="0"/>
      <w:divBdr>
        <w:top w:val="none" w:sz="0" w:space="0" w:color="auto"/>
        <w:left w:val="none" w:sz="0" w:space="0" w:color="auto"/>
        <w:bottom w:val="none" w:sz="0" w:space="0" w:color="auto"/>
        <w:right w:val="none" w:sz="0" w:space="0" w:color="auto"/>
      </w:divBdr>
    </w:div>
    <w:div w:id="1764498125">
      <w:bodyDiv w:val="1"/>
      <w:marLeft w:val="0"/>
      <w:marRight w:val="0"/>
      <w:marTop w:val="0"/>
      <w:marBottom w:val="0"/>
      <w:divBdr>
        <w:top w:val="none" w:sz="0" w:space="0" w:color="auto"/>
        <w:left w:val="none" w:sz="0" w:space="0" w:color="auto"/>
        <w:bottom w:val="none" w:sz="0" w:space="0" w:color="auto"/>
        <w:right w:val="none" w:sz="0" w:space="0" w:color="auto"/>
      </w:divBdr>
    </w:div>
    <w:div w:id="1812290306">
      <w:bodyDiv w:val="1"/>
      <w:marLeft w:val="0"/>
      <w:marRight w:val="0"/>
      <w:marTop w:val="0"/>
      <w:marBottom w:val="0"/>
      <w:divBdr>
        <w:top w:val="none" w:sz="0" w:space="0" w:color="auto"/>
        <w:left w:val="none" w:sz="0" w:space="0" w:color="auto"/>
        <w:bottom w:val="none" w:sz="0" w:space="0" w:color="auto"/>
        <w:right w:val="none" w:sz="0" w:space="0" w:color="auto"/>
      </w:divBdr>
    </w:div>
    <w:div w:id="1883470407">
      <w:bodyDiv w:val="1"/>
      <w:marLeft w:val="0"/>
      <w:marRight w:val="0"/>
      <w:marTop w:val="0"/>
      <w:marBottom w:val="0"/>
      <w:divBdr>
        <w:top w:val="none" w:sz="0" w:space="0" w:color="auto"/>
        <w:left w:val="none" w:sz="0" w:space="0" w:color="auto"/>
        <w:bottom w:val="none" w:sz="0" w:space="0" w:color="auto"/>
        <w:right w:val="none" w:sz="0" w:space="0" w:color="auto"/>
      </w:divBdr>
    </w:div>
    <w:div w:id="204166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411</Words>
  <Characters>2348</Characters>
  <Application>Microsoft Office Word</Application>
  <DocSecurity>0</DocSecurity>
  <Lines>19</Lines>
  <Paragraphs>5</Paragraphs>
  <ScaleCrop>false</ScaleCrop>
  <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茅杰</dc:creator>
  <cp:lastModifiedBy>Administrator</cp:lastModifiedBy>
  <cp:revision>10</cp:revision>
  <cp:lastPrinted>2020-07-12T07:18:00Z</cp:lastPrinted>
  <dcterms:created xsi:type="dcterms:W3CDTF">2022-06-09T08:20:00Z</dcterms:created>
  <dcterms:modified xsi:type="dcterms:W3CDTF">2023-04-28T08:02:00Z</dcterms:modified>
</cp:coreProperties>
</file>